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EB" w:rsidRDefault="00B4629F" w:rsidP="00897EEB">
      <w:pPr>
        <w:shd w:val="clear" w:color="auto" w:fill="FFFFFF"/>
        <w:spacing w:before="225" w:after="225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7E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возможности подачи заявки на осуществление технологического присоединения </w:t>
      </w:r>
      <w:proofErr w:type="spellStart"/>
      <w:r w:rsidRPr="00897E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энергопринимающих</w:t>
      </w:r>
      <w:proofErr w:type="spellEnd"/>
      <w:r w:rsidRPr="00897E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устройств</w:t>
      </w:r>
    </w:p>
    <w:p w:rsidR="00B7506B" w:rsidRPr="00FC0BDC" w:rsidRDefault="00B7506B" w:rsidP="00B4629F">
      <w:pPr>
        <w:shd w:val="clear" w:color="auto" w:fill="FFFFFF"/>
        <w:spacing w:before="225" w:after="22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Заявители, в случае осуществления технологического присоединения </w:t>
      </w:r>
      <w:proofErr w:type="spellStart"/>
      <w:r w:rsidRPr="00FC0BDC">
        <w:rPr>
          <w:rFonts w:ascii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 к электрическим сетям в случаях нового строительства,  увеличения мощности ранее присоединенных </w:t>
      </w:r>
      <w:proofErr w:type="spellStart"/>
      <w:r w:rsidRPr="00FC0BDC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r w:rsidR="00897EEB">
        <w:rPr>
          <w:rFonts w:ascii="Times New Roman" w:hAnsi="Times New Roman" w:cs="Times New Roman"/>
          <w:color w:val="000000"/>
          <w:sz w:val="28"/>
          <w:szCs w:val="28"/>
        </w:rPr>
        <w:t>принимающих</w:t>
      </w:r>
      <w:proofErr w:type="spellEnd"/>
      <w:r w:rsidR="00897EEB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устройств, изменения</w:t>
      </w:r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 надежности ранее присоединённых </w:t>
      </w:r>
      <w:proofErr w:type="spellStart"/>
      <w:r w:rsidRPr="00FC0BDC">
        <w:rPr>
          <w:rFonts w:ascii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устройств, изменения точки присоединения, кат</w:t>
      </w:r>
      <w:r w:rsidR="00897EEB">
        <w:rPr>
          <w:rFonts w:ascii="Times New Roman" w:hAnsi="Times New Roman" w:cs="Times New Roman"/>
          <w:color w:val="000000"/>
          <w:sz w:val="28"/>
          <w:szCs w:val="28"/>
        </w:rPr>
        <w:t>егории</w:t>
      </w:r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897EEB">
        <w:rPr>
          <w:rFonts w:ascii="Times New Roman" w:hAnsi="Times New Roman" w:cs="Times New Roman"/>
          <w:color w:val="000000"/>
          <w:sz w:val="28"/>
          <w:szCs w:val="28"/>
        </w:rPr>
        <w:t>адежности электроснабжения, вида</w:t>
      </w:r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 w:rsidRPr="00FC0BDC">
        <w:rPr>
          <w:rFonts w:ascii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устройств, вправе направить заявку одним из следующих способов:</w:t>
      </w:r>
    </w:p>
    <w:p w:rsidR="00B7506B" w:rsidRPr="00FC0BDC" w:rsidRDefault="00897EEB" w:rsidP="00B4629F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</w:t>
      </w:r>
      <w:r w:rsidR="00B7506B" w:rsidRPr="00FC0BDC">
        <w:rPr>
          <w:color w:val="000000"/>
          <w:sz w:val="28"/>
          <w:szCs w:val="28"/>
        </w:rPr>
        <w:t xml:space="preserve">аправить заявку и прилагаемые </w:t>
      </w:r>
      <w:r>
        <w:rPr>
          <w:color w:val="000000"/>
          <w:sz w:val="28"/>
          <w:szCs w:val="28"/>
        </w:rPr>
        <w:t xml:space="preserve">к ней </w:t>
      </w:r>
      <w:r w:rsidR="00B7506B" w:rsidRPr="00FC0BDC">
        <w:rPr>
          <w:color w:val="000000"/>
          <w:sz w:val="28"/>
          <w:szCs w:val="28"/>
        </w:rPr>
        <w:t xml:space="preserve">документы в сетевую организацию </w:t>
      </w:r>
      <w:r>
        <w:rPr>
          <w:color w:val="000000"/>
          <w:sz w:val="28"/>
          <w:szCs w:val="28"/>
        </w:rPr>
        <w:t>(по адресу: г. Москва, проспект Мира, дом 119, стр. 479</w:t>
      </w:r>
      <w:r w:rsidR="00B7506B" w:rsidRPr="00FC0BDC">
        <w:rPr>
          <w:color w:val="000000"/>
          <w:sz w:val="28"/>
          <w:szCs w:val="28"/>
        </w:rPr>
        <w:t xml:space="preserve"> в 2 экземплярах </w:t>
      </w:r>
      <w:r>
        <w:rPr>
          <w:color w:val="000000"/>
          <w:sz w:val="28"/>
          <w:szCs w:val="28"/>
        </w:rPr>
        <w:t xml:space="preserve">с сопроводительным </w:t>
      </w:r>
      <w:r w:rsidR="00B7506B" w:rsidRPr="00FC0BDC">
        <w:rPr>
          <w:color w:val="000000"/>
          <w:sz w:val="28"/>
          <w:szCs w:val="28"/>
        </w:rPr>
        <w:t>письмом с описью вложения:</w:t>
      </w:r>
    </w:p>
    <w:p w:rsidR="00B7506B" w:rsidRPr="00FC0BDC" w:rsidRDefault="00B7506B" w:rsidP="00B4629F">
      <w:pPr>
        <w:pStyle w:val="a4"/>
        <w:jc w:val="both"/>
        <w:rPr>
          <w:sz w:val="28"/>
          <w:szCs w:val="28"/>
        </w:rPr>
      </w:pPr>
      <w:r w:rsidRPr="00FC0BDC">
        <w:rPr>
          <w:sz w:val="28"/>
          <w:szCs w:val="28"/>
        </w:rPr>
        <w:t xml:space="preserve">Данная заявка </w:t>
      </w:r>
      <w:r w:rsidR="00897EEB">
        <w:rPr>
          <w:sz w:val="28"/>
          <w:szCs w:val="28"/>
        </w:rPr>
        <w:t xml:space="preserve">регистрируется в день поступления в сетевую организацию и </w:t>
      </w:r>
      <w:r w:rsidRPr="00FC0BDC">
        <w:rPr>
          <w:sz w:val="28"/>
          <w:szCs w:val="28"/>
        </w:rPr>
        <w:t>принимается к рассмотрению с момента получения сетевой организацией.</w:t>
      </w:r>
    </w:p>
    <w:p w:rsidR="00897EEB" w:rsidRPr="00FC0BDC" w:rsidRDefault="00897EEB" w:rsidP="00897EEB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</w:t>
      </w:r>
      <w:r w:rsidRPr="00FC0BDC">
        <w:rPr>
          <w:color w:val="000000"/>
          <w:sz w:val="28"/>
          <w:szCs w:val="28"/>
        </w:rPr>
        <w:t xml:space="preserve">аправить заявку и прилагаемые </w:t>
      </w:r>
      <w:r>
        <w:rPr>
          <w:color w:val="000000"/>
          <w:sz w:val="28"/>
          <w:szCs w:val="28"/>
        </w:rPr>
        <w:t xml:space="preserve">к ней </w:t>
      </w:r>
      <w:r w:rsidRPr="00FC0BDC">
        <w:rPr>
          <w:color w:val="000000"/>
          <w:sz w:val="28"/>
          <w:szCs w:val="28"/>
        </w:rPr>
        <w:t xml:space="preserve">документы в сетевую организацию </w:t>
      </w:r>
      <w:r>
        <w:rPr>
          <w:color w:val="000000"/>
          <w:sz w:val="28"/>
          <w:szCs w:val="28"/>
        </w:rPr>
        <w:t xml:space="preserve">(почтой России на почтовый адрес сетевой организации: г. Москва, </w:t>
      </w:r>
      <w:r w:rsidR="00DF59BA">
        <w:rPr>
          <w:color w:val="000000"/>
          <w:sz w:val="28"/>
          <w:szCs w:val="28"/>
        </w:rPr>
        <w:t>проспект Мира, дом 119, стр. 338 в 1 экземпляре</w:t>
      </w:r>
      <w:r w:rsidRPr="00FC0B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сопроводительным </w:t>
      </w:r>
      <w:r w:rsidRPr="00FC0BDC">
        <w:rPr>
          <w:color w:val="000000"/>
          <w:sz w:val="28"/>
          <w:szCs w:val="28"/>
        </w:rPr>
        <w:t>письмом с описью вложения:</w:t>
      </w:r>
    </w:p>
    <w:p w:rsidR="00897EEB" w:rsidRPr="00FC0BDC" w:rsidRDefault="00897EEB" w:rsidP="00897EEB">
      <w:pPr>
        <w:pStyle w:val="a4"/>
        <w:jc w:val="both"/>
        <w:rPr>
          <w:sz w:val="28"/>
          <w:szCs w:val="28"/>
        </w:rPr>
      </w:pPr>
      <w:r w:rsidRPr="00FC0BDC">
        <w:rPr>
          <w:sz w:val="28"/>
          <w:szCs w:val="28"/>
        </w:rPr>
        <w:t xml:space="preserve">Данная заявка </w:t>
      </w:r>
      <w:r>
        <w:rPr>
          <w:sz w:val="28"/>
          <w:szCs w:val="28"/>
        </w:rPr>
        <w:t xml:space="preserve">регистрируется в день поступления в сетевую организацию и </w:t>
      </w:r>
      <w:r w:rsidRPr="00FC0BDC">
        <w:rPr>
          <w:sz w:val="28"/>
          <w:szCs w:val="28"/>
        </w:rPr>
        <w:t>принимается к рассмотрению с момента получения сетевой организацией.</w:t>
      </w:r>
    </w:p>
    <w:p w:rsidR="00B7506B" w:rsidRDefault="00897EEB" w:rsidP="00B4629F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</w:t>
      </w:r>
      <w:r w:rsidR="00B7506B" w:rsidRPr="00FC0BDC">
        <w:rPr>
          <w:color w:val="000000"/>
          <w:sz w:val="28"/>
          <w:szCs w:val="28"/>
        </w:rPr>
        <w:t xml:space="preserve">тавить заявку и прилагаемые </w:t>
      </w:r>
      <w:r>
        <w:rPr>
          <w:color w:val="000000"/>
          <w:sz w:val="28"/>
          <w:szCs w:val="28"/>
        </w:rPr>
        <w:t xml:space="preserve">к ней </w:t>
      </w:r>
      <w:r w:rsidR="00B7506B" w:rsidRPr="00FC0BDC">
        <w:rPr>
          <w:color w:val="000000"/>
          <w:sz w:val="28"/>
          <w:szCs w:val="28"/>
        </w:rPr>
        <w:t xml:space="preserve">документы </w:t>
      </w:r>
      <w:r w:rsidR="00DF59BA">
        <w:rPr>
          <w:color w:val="000000"/>
          <w:sz w:val="28"/>
          <w:szCs w:val="28"/>
        </w:rPr>
        <w:t>путем направления документов на официальную электронную почту се</w:t>
      </w:r>
      <w:r>
        <w:rPr>
          <w:color w:val="000000"/>
          <w:sz w:val="28"/>
          <w:szCs w:val="28"/>
        </w:rPr>
        <w:t>тевой организации АО «УТЭ ВДНХ</w:t>
      </w:r>
      <w:r w:rsidR="00B7506B" w:rsidRPr="00FC0BDC">
        <w:rPr>
          <w:color w:val="000000"/>
          <w:sz w:val="28"/>
          <w:szCs w:val="28"/>
        </w:rPr>
        <w:t>»</w:t>
      </w:r>
      <w:r w:rsidR="00DF59BA">
        <w:rPr>
          <w:color w:val="000000"/>
          <w:sz w:val="28"/>
          <w:szCs w:val="28"/>
        </w:rPr>
        <w:t xml:space="preserve"> </w:t>
      </w:r>
      <w:proofErr w:type="spellStart"/>
      <w:r w:rsidR="00DF59BA">
        <w:rPr>
          <w:color w:val="000000"/>
          <w:sz w:val="28"/>
          <w:szCs w:val="28"/>
          <w:lang w:val="en-US"/>
        </w:rPr>
        <w:t>ute</w:t>
      </w:r>
      <w:proofErr w:type="spellEnd"/>
      <w:r w:rsidR="00DF59BA" w:rsidRPr="00DF59BA">
        <w:rPr>
          <w:color w:val="000000"/>
          <w:sz w:val="28"/>
          <w:szCs w:val="28"/>
        </w:rPr>
        <w:t>_</w:t>
      </w:r>
      <w:proofErr w:type="spellStart"/>
      <w:r w:rsidR="00DF59BA">
        <w:rPr>
          <w:color w:val="000000"/>
          <w:sz w:val="28"/>
          <w:szCs w:val="28"/>
          <w:lang w:val="en-US"/>
        </w:rPr>
        <w:t>vvc</w:t>
      </w:r>
      <w:proofErr w:type="spellEnd"/>
      <w:r w:rsidR="00DF59BA" w:rsidRPr="00DF59BA">
        <w:rPr>
          <w:color w:val="000000"/>
          <w:sz w:val="28"/>
          <w:szCs w:val="28"/>
        </w:rPr>
        <w:t>@</w:t>
      </w:r>
      <w:r w:rsidR="00DF59BA">
        <w:rPr>
          <w:color w:val="000000"/>
          <w:sz w:val="28"/>
          <w:szCs w:val="28"/>
          <w:lang w:val="en-US"/>
        </w:rPr>
        <w:t>mail</w:t>
      </w:r>
      <w:r w:rsidR="00DF59BA" w:rsidRPr="00DF59BA">
        <w:rPr>
          <w:color w:val="000000"/>
          <w:sz w:val="28"/>
          <w:szCs w:val="28"/>
        </w:rPr>
        <w:t>.</w:t>
      </w:r>
      <w:proofErr w:type="spellStart"/>
      <w:r w:rsidR="00DF59BA">
        <w:rPr>
          <w:color w:val="000000"/>
          <w:sz w:val="28"/>
          <w:szCs w:val="28"/>
          <w:lang w:val="en-US"/>
        </w:rPr>
        <w:t>ru</w:t>
      </w:r>
      <w:proofErr w:type="spellEnd"/>
      <w:r w:rsidR="00B7506B" w:rsidRPr="00FC0BDC">
        <w:rPr>
          <w:color w:val="000000"/>
          <w:sz w:val="28"/>
          <w:szCs w:val="28"/>
        </w:rPr>
        <w:t>:</w:t>
      </w:r>
    </w:p>
    <w:p w:rsidR="00897EEB" w:rsidRPr="00FC0BDC" w:rsidRDefault="00897EEB" w:rsidP="00897EEB">
      <w:pPr>
        <w:pStyle w:val="a4"/>
        <w:jc w:val="both"/>
        <w:rPr>
          <w:sz w:val="28"/>
          <w:szCs w:val="28"/>
        </w:rPr>
      </w:pPr>
      <w:r w:rsidRPr="00FC0BDC">
        <w:rPr>
          <w:sz w:val="28"/>
          <w:szCs w:val="28"/>
        </w:rPr>
        <w:t xml:space="preserve">Данная заявка </w:t>
      </w:r>
      <w:r>
        <w:rPr>
          <w:sz w:val="28"/>
          <w:szCs w:val="28"/>
        </w:rPr>
        <w:t xml:space="preserve">регистрируется в день поступления в сетевую организацию и </w:t>
      </w:r>
      <w:r w:rsidRPr="00FC0BDC">
        <w:rPr>
          <w:sz w:val="28"/>
          <w:szCs w:val="28"/>
        </w:rPr>
        <w:t>принимается к рассмотрению с момента получения сетевой организацией.</w:t>
      </w:r>
    </w:p>
    <w:p w:rsidR="00B7506B" w:rsidRPr="00FC0BDC" w:rsidRDefault="00B7506B" w:rsidP="00B4629F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Для заключения договора заявитель направляет заявку в сетевую организацию, объекты электросетевого хозяйства которой расположены на наименьшем расстоянии от границ участка заявителя, с учетом условий, установленных </w:t>
      </w:r>
      <w:r w:rsidR="00941AC7">
        <w:rPr>
          <w:rFonts w:ascii="Times New Roman" w:hAnsi="Times New Roman" w:cs="Times New Roman"/>
          <w:color w:val="000000"/>
          <w:sz w:val="28"/>
          <w:szCs w:val="28"/>
        </w:rPr>
        <w:t>пунктом 8(1)</w:t>
      </w:r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Правил. Заявка направляется </w:t>
      </w:r>
      <w:r w:rsidR="00DF59BA">
        <w:rPr>
          <w:rFonts w:ascii="Times New Roman" w:hAnsi="Times New Roman" w:cs="Times New Roman"/>
          <w:color w:val="000000"/>
          <w:sz w:val="28"/>
          <w:szCs w:val="28"/>
        </w:rPr>
        <w:t>по формам согласно приложениям №</w:t>
      </w:r>
      <w:r w:rsidR="009D1D8F">
        <w:rPr>
          <w:rFonts w:ascii="Times New Roman" w:hAnsi="Times New Roman" w:cs="Times New Roman"/>
          <w:color w:val="000000"/>
          <w:sz w:val="28"/>
          <w:szCs w:val="28"/>
        </w:rPr>
        <w:t>№</w:t>
      </w:r>
      <w:bookmarkStart w:id="0" w:name="_GoBack"/>
      <w:bookmarkEnd w:id="0"/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="009D1D8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8F" w:rsidRPr="009D1D8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D1D8F">
        <w:rPr>
          <w:rFonts w:ascii="Times New Roman" w:hAnsi="Times New Roman" w:cs="Times New Roman"/>
          <w:color w:val="000000"/>
          <w:sz w:val="28"/>
          <w:szCs w:val="28"/>
        </w:rPr>
        <w:t>,</w:t>
      </w:r>
      <w:hyperlink r:id="rId4" w:history="1">
        <w:r w:rsidRPr="00DF59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F59BA">
        <w:rPr>
          <w:rFonts w:ascii="Times New Roman" w:hAnsi="Times New Roman" w:cs="Times New Roman"/>
          <w:sz w:val="28"/>
          <w:szCs w:val="28"/>
        </w:rPr>
        <w:t xml:space="preserve"> л</w:t>
      </w:r>
      <w:r w:rsidRPr="00FC0BDC">
        <w:rPr>
          <w:rFonts w:ascii="Times New Roman" w:hAnsi="Times New Roman" w:cs="Times New Roman"/>
          <w:color w:val="000000"/>
          <w:sz w:val="28"/>
          <w:szCs w:val="28"/>
        </w:rPr>
        <w:t>юбым способом ее подачи.</w:t>
      </w:r>
    </w:p>
    <w:p w:rsidR="00941AC7" w:rsidRDefault="00941AC7" w:rsidP="00B4629F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06B" w:rsidRPr="00FC0BDC" w:rsidRDefault="00B7506B" w:rsidP="00B4629F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расстояние, измеряемое по прямой линии от границы участка (нахождения присоединяемых </w:t>
      </w:r>
      <w:proofErr w:type="spellStart"/>
      <w:r w:rsidRPr="00FC0BDC">
        <w:rPr>
          <w:rFonts w:ascii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устройств) заявителя до ближайшего объекта электрической сети (опора линий электропередачи, кабельная линия, распределительное устройство, подстанция), имеющего указанный в заявке класс напряжения, существующего или планируемого к вводу в эксплуатацию в соответствии с инвестиционной программой сетевой организации, утвержденной в установленном порядке, в сроки, предусмотренные </w:t>
      </w:r>
      <w:r w:rsidR="00941AC7">
        <w:rPr>
          <w:rFonts w:ascii="Times New Roman" w:hAnsi="Times New Roman" w:cs="Times New Roman"/>
          <w:color w:val="000000"/>
          <w:sz w:val="28"/>
          <w:szCs w:val="28"/>
        </w:rPr>
        <w:t>подпунктом «б» пункта 16</w:t>
      </w:r>
      <w:r w:rsidRPr="00941AC7">
        <w:rPr>
          <w:rFonts w:ascii="Times New Roman" w:hAnsi="Times New Roman" w:cs="Times New Roman"/>
          <w:sz w:val="28"/>
          <w:szCs w:val="28"/>
        </w:rPr>
        <w:t xml:space="preserve"> </w:t>
      </w:r>
      <w:r w:rsidRPr="00FC0BDC">
        <w:rPr>
          <w:rFonts w:ascii="Times New Roman" w:hAnsi="Times New Roman" w:cs="Times New Roman"/>
          <w:color w:val="000000"/>
          <w:sz w:val="28"/>
          <w:szCs w:val="28"/>
        </w:rPr>
        <w:t>настоящих Правил, исчисляемые со дня подачи заявки в сетевую организацию.</w:t>
      </w:r>
    </w:p>
    <w:p w:rsidR="00B7506B" w:rsidRPr="00FC0BDC" w:rsidRDefault="00B7506B" w:rsidP="00B4629F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технологического присоединения </w:t>
      </w:r>
      <w:proofErr w:type="spellStart"/>
      <w:r w:rsidRPr="00FC0BDC">
        <w:rPr>
          <w:rFonts w:ascii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устройств, находящихся в нежилых помещениях, расположенных в многоквартирных домах и иных объектах капитального строительства, заявка на технологическое присоединение </w:t>
      </w:r>
      <w:proofErr w:type="spellStart"/>
      <w:r w:rsidRPr="00FC0BDC">
        <w:rPr>
          <w:rFonts w:ascii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:rsidR="00B7506B" w:rsidRPr="00FC0BDC" w:rsidRDefault="00B7506B" w:rsidP="00B4629F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DC">
        <w:rPr>
          <w:rFonts w:ascii="Times New Roman" w:hAnsi="Times New Roman" w:cs="Times New Roman"/>
          <w:color w:val="000000"/>
          <w:sz w:val="28"/>
          <w:szCs w:val="28"/>
        </w:rPr>
        <w:t>Заявитель вправе направить запрос в орган местного самоуправления, на территории которого расположены соответствующие объекты электросетевого хозяйства, с указанием расположения объектов электросетевого хозяйства, принадлежность которых необходимо определить, а орган местного самоуправления обязан представить заявителю в течение 15 дней информацию о принадлежности указанных в запросе объектов электросетевого хозяйства.</w:t>
      </w:r>
    </w:p>
    <w:p w:rsidR="00B7506B" w:rsidRPr="00FC0BDC" w:rsidRDefault="00B7506B" w:rsidP="00B4629F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Подача в отношении одних и тех же </w:t>
      </w:r>
      <w:proofErr w:type="spellStart"/>
      <w:r w:rsidRPr="00FC0BDC">
        <w:rPr>
          <w:rFonts w:ascii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 одновременно 2 и более заявок в разные сетевые организации не допускается, за исключением случаев технологического присоединения </w:t>
      </w:r>
      <w:proofErr w:type="spellStart"/>
      <w:r w:rsidRPr="00FC0BDC">
        <w:rPr>
          <w:rFonts w:ascii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Pr="00FC0BDC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 В случае направлении 2-х и более заявок в разные сетевые организации –</w:t>
      </w:r>
      <w:r w:rsidR="00941AC7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в течение 3 рабочих </w:t>
      </w:r>
      <w:r w:rsidRPr="00FC0BDC">
        <w:rPr>
          <w:rFonts w:ascii="Times New Roman" w:hAnsi="Times New Roman" w:cs="Times New Roman"/>
          <w:color w:val="000000"/>
          <w:sz w:val="28"/>
          <w:szCs w:val="28"/>
        </w:rPr>
        <w:t>дней со дня направления второй  и последующих заявок должен уведомить об этом каждую сетевую организацию.</w:t>
      </w:r>
    </w:p>
    <w:sectPr w:rsidR="00B7506B" w:rsidRPr="00FC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6B"/>
    <w:rsid w:val="001D0984"/>
    <w:rsid w:val="00525521"/>
    <w:rsid w:val="00897EEB"/>
    <w:rsid w:val="00941AC7"/>
    <w:rsid w:val="009D1D8F"/>
    <w:rsid w:val="00B4629F"/>
    <w:rsid w:val="00B7506B"/>
    <w:rsid w:val="00DF59BA"/>
    <w:rsid w:val="00E60A03"/>
    <w:rsid w:val="00EA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44F5A-9671-4CB6-BA11-72CD5ADE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6B"/>
  </w:style>
  <w:style w:type="paragraph" w:styleId="1">
    <w:name w:val="heading 1"/>
    <w:basedOn w:val="a"/>
    <w:link w:val="10"/>
    <w:uiPriority w:val="9"/>
    <w:qFormat/>
    <w:rsid w:val="00B75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7506B"/>
    <w:rPr>
      <w:color w:val="0000FF" w:themeColor="hyperlink"/>
      <w:u w:val="single"/>
    </w:rPr>
  </w:style>
  <w:style w:type="paragraph" w:customStyle="1" w:styleId="ConsPlusNormal">
    <w:name w:val="ConsPlusNormal"/>
    <w:rsid w:val="00B75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7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DE2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41A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1F3CEAC7A579D0F8C14B46E5D2EB33807EBF56F05F1DD7599B0A9A8F51D57F3F0168EF1FFEk0y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МУПВ ВПЭС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Салисова Дарья Андреевна</dc:creator>
  <cp:lastModifiedBy>Лотова Ирина Сергеевна</cp:lastModifiedBy>
  <cp:revision>6</cp:revision>
  <cp:lastPrinted>2022-03-22T12:35:00Z</cp:lastPrinted>
  <dcterms:created xsi:type="dcterms:W3CDTF">2022-03-22T12:35:00Z</dcterms:created>
  <dcterms:modified xsi:type="dcterms:W3CDTF">2022-03-28T07:36:00Z</dcterms:modified>
</cp:coreProperties>
</file>