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B8" w:rsidRPr="003571B8" w:rsidRDefault="000B716E" w:rsidP="003571B8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Подпункт 4.4, пункт 4</w:t>
      </w:r>
      <w:r w:rsidR="003571B8" w:rsidRPr="003571B8">
        <w:rPr>
          <w:b/>
          <w:sz w:val="28"/>
          <w:szCs w:val="28"/>
          <w:u w:val="single"/>
        </w:rPr>
        <w:t xml:space="preserve">, Части </w:t>
      </w:r>
      <w:proofErr w:type="spellStart"/>
      <w:r w:rsidR="003571B8" w:rsidRPr="003571B8">
        <w:rPr>
          <w:b/>
          <w:sz w:val="28"/>
          <w:szCs w:val="28"/>
          <w:u w:val="single"/>
        </w:rPr>
        <w:t>II</w:t>
      </w:r>
      <w:r w:rsidRPr="003571B8">
        <w:rPr>
          <w:b/>
          <w:sz w:val="28"/>
          <w:szCs w:val="28"/>
          <w:u w:val="single"/>
        </w:rPr>
        <w:t>I</w:t>
      </w:r>
      <w:proofErr w:type="spellEnd"/>
      <w:r w:rsidR="003571B8" w:rsidRPr="003571B8">
        <w:rPr>
          <w:b/>
          <w:sz w:val="28"/>
          <w:szCs w:val="28"/>
          <w:u w:val="single"/>
        </w:rPr>
        <w:t>. «</w:t>
      </w:r>
      <w:r>
        <w:rPr>
          <w:b/>
          <w:sz w:val="28"/>
          <w:szCs w:val="28"/>
          <w:u w:val="single"/>
        </w:rPr>
        <w:t xml:space="preserve">ТЕХНИЧЕСКОЕ ЗАДАНИЕ по техническому перевооружению 2-х котлов ПТВМ-50 с заменой газового оборудования и оснащению автоматикой безопасности и регулирования в </w:t>
      </w:r>
      <w:proofErr w:type="spellStart"/>
      <w:r>
        <w:rPr>
          <w:b/>
          <w:sz w:val="28"/>
          <w:szCs w:val="28"/>
          <w:u w:val="single"/>
        </w:rPr>
        <w:t>Центарльной</w:t>
      </w:r>
      <w:proofErr w:type="spellEnd"/>
      <w:r>
        <w:rPr>
          <w:b/>
          <w:sz w:val="28"/>
          <w:szCs w:val="28"/>
          <w:u w:val="single"/>
        </w:rPr>
        <w:t xml:space="preserve"> котельной ВДНХ»</w:t>
      </w:r>
      <w:r w:rsidR="003571B8">
        <w:rPr>
          <w:b/>
          <w:sz w:val="28"/>
          <w:szCs w:val="28"/>
          <w:u w:val="single"/>
        </w:rPr>
        <w:t xml:space="preserve"> </w:t>
      </w:r>
      <w:r w:rsidR="003571B8" w:rsidRPr="003571B8">
        <w:rPr>
          <w:b/>
          <w:sz w:val="28"/>
          <w:szCs w:val="28"/>
          <w:u w:val="single"/>
        </w:rPr>
        <w:t xml:space="preserve">читать в следующей редакции: </w:t>
      </w:r>
    </w:p>
    <w:p w:rsidR="003571B8" w:rsidRDefault="003571B8" w:rsidP="003571B8">
      <w:pPr>
        <w:ind w:firstLine="567"/>
        <w:rPr>
          <w:b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2442"/>
        <w:gridCol w:w="6521"/>
      </w:tblGrid>
      <w:tr w:rsidR="000B716E" w:rsidRPr="004B659C" w:rsidTr="00301637">
        <w:trPr>
          <w:trHeight w:val="51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E" w:rsidRDefault="000B716E" w:rsidP="009F0C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E" w:rsidRDefault="000B716E" w:rsidP="009F0C72">
            <w:pPr>
              <w:spacing w:line="276" w:lineRule="auto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Требования к Исполнителю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E" w:rsidRDefault="000B716E" w:rsidP="000B716E">
            <w:pPr>
              <w:pStyle w:val="a3"/>
              <w:numPr>
                <w:ilvl w:val="0"/>
                <w:numId w:val="1"/>
              </w:numPr>
              <w:spacing w:after="120" w:line="276" w:lineRule="auto"/>
              <w:textAlignment w:val="top"/>
              <w:rPr>
                <w:rFonts w:eastAsia="Calibri"/>
                <w:szCs w:val="20"/>
                <w:lang w:eastAsia="en-US"/>
              </w:rPr>
            </w:pPr>
            <w:r>
              <w:rPr>
                <w:szCs w:val="22"/>
                <w:lang w:eastAsia="en-US"/>
              </w:rPr>
              <w:t xml:space="preserve">Наличие допуска </w:t>
            </w:r>
            <w:proofErr w:type="spellStart"/>
            <w:r>
              <w:rPr>
                <w:szCs w:val="22"/>
                <w:lang w:eastAsia="en-US"/>
              </w:rPr>
              <w:t>СРО</w:t>
            </w:r>
            <w:proofErr w:type="spellEnd"/>
            <w:r>
              <w:rPr>
                <w:szCs w:val="22"/>
                <w:lang w:eastAsia="en-US"/>
              </w:rPr>
              <w:t xml:space="preserve"> на проведение строительно-монтажных работ, включая пункты:</w:t>
            </w:r>
          </w:p>
          <w:p w:rsidR="000B716E" w:rsidRDefault="000B716E" w:rsidP="000B716E">
            <w:pPr>
              <w:pStyle w:val="a3"/>
              <w:numPr>
                <w:ilvl w:val="0"/>
                <w:numId w:val="2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Устройство внутренних инженерных систем и оборудования зданий и сооружений:</w:t>
            </w:r>
          </w:p>
          <w:p w:rsidR="000B716E" w:rsidRDefault="000B716E" w:rsidP="000B716E">
            <w:pPr>
              <w:pStyle w:val="a3"/>
              <w:numPr>
                <w:ilvl w:val="0"/>
                <w:numId w:val="2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Устройство и демонтаж системы газоснабжения;</w:t>
            </w:r>
          </w:p>
          <w:p w:rsidR="000B716E" w:rsidRDefault="000B716E" w:rsidP="000B716E">
            <w:pPr>
              <w:pStyle w:val="a3"/>
              <w:numPr>
                <w:ilvl w:val="0"/>
                <w:numId w:val="2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Устройство наружных сетей газоснабжения, </w:t>
            </w:r>
            <w:proofErr w:type="gramStart"/>
            <w:r>
              <w:rPr>
                <w:szCs w:val="22"/>
                <w:lang w:eastAsia="en-US"/>
              </w:rPr>
              <w:t>кроме</w:t>
            </w:r>
            <w:proofErr w:type="gramEnd"/>
            <w:r>
              <w:rPr>
                <w:szCs w:val="22"/>
                <w:lang w:eastAsia="en-US"/>
              </w:rPr>
              <w:t xml:space="preserve"> магистральных</w:t>
            </w:r>
          </w:p>
          <w:p w:rsidR="000B716E" w:rsidRDefault="000B716E" w:rsidP="000B716E">
            <w:pPr>
              <w:pStyle w:val="a3"/>
              <w:numPr>
                <w:ilvl w:val="0"/>
                <w:numId w:val="2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Укладка газопроводов с рабочим давлением от 0,005 МПа до 0,3 МПа включительно;</w:t>
            </w:r>
          </w:p>
          <w:p w:rsidR="000B716E" w:rsidRDefault="000B716E" w:rsidP="000B716E">
            <w:pPr>
              <w:pStyle w:val="a3"/>
              <w:numPr>
                <w:ilvl w:val="0"/>
                <w:numId w:val="2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Монтажные работы:</w:t>
            </w:r>
          </w:p>
          <w:p w:rsidR="000B716E" w:rsidRDefault="000B716E" w:rsidP="000B716E">
            <w:pPr>
              <w:pStyle w:val="a3"/>
              <w:numPr>
                <w:ilvl w:val="0"/>
                <w:numId w:val="3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Монтаж оборудования котельных;</w:t>
            </w:r>
          </w:p>
          <w:p w:rsidR="000B716E" w:rsidRDefault="000B716E" w:rsidP="000B716E">
            <w:pPr>
              <w:pStyle w:val="a3"/>
              <w:numPr>
                <w:ilvl w:val="0"/>
                <w:numId w:val="2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Пусконаладочные работы:</w:t>
            </w:r>
          </w:p>
          <w:p w:rsidR="000B716E" w:rsidRDefault="000B716E" w:rsidP="000B716E">
            <w:pPr>
              <w:pStyle w:val="a3"/>
              <w:numPr>
                <w:ilvl w:val="0"/>
                <w:numId w:val="3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Пусконаладочные работы электрических машин и электроприводов</w:t>
            </w:r>
          </w:p>
          <w:p w:rsidR="000B716E" w:rsidRDefault="000B716E" w:rsidP="000B716E">
            <w:pPr>
              <w:pStyle w:val="a3"/>
              <w:numPr>
                <w:ilvl w:val="0"/>
                <w:numId w:val="3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Пусконаладочные работы </w:t>
            </w:r>
            <w:proofErr w:type="spellStart"/>
            <w:r>
              <w:rPr>
                <w:szCs w:val="22"/>
                <w:lang w:eastAsia="en-US"/>
              </w:rPr>
              <w:t>газовоздушного</w:t>
            </w:r>
            <w:proofErr w:type="spellEnd"/>
            <w:r>
              <w:rPr>
                <w:szCs w:val="22"/>
                <w:lang w:eastAsia="en-US"/>
              </w:rPr>
              <w:t xml:space="preserve"> тракта</w:t>
            </w:r>
          </w:p>
          <w:p w:rsidR="000B716E" w:rsidRDefault="000B716E" w:rsidP="000B716E">
            <w:pPr>
              <w:pStyle w:val="Style11"/>
              <w:widowControl/>
              <w:numPr>
                <w:ilvl w:val="0"/>
                <w:numId w:val="3"/>
              </w:numPr>
              <w:tabs>
                <w:tab w:val="left" w:pos="886"/>
              </w:tabs>
              <w:spacing w:line="295" w:lineRule="exact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Пусконаладочные работы </w:t>
            </w:r>
            <w:proofErr w:type="spellStart"/>
            <w:r>
              <w:rPr>
                <w:szCs w:val="22"/>
                <w:lang w:eastAsia="en-US"/>
              </w:rPr>
              <w:t>общекотельных</w:t>
            </w:r>
            <w:proofErr w:type="spellEnd"/>
            <w:r>
              <w:rPr>
                <w:szCs w:val="22"/>
                <w:lang w:eastAsia="en-US"/>
              </w:rPr>
              <w:t xml:space="preserve"> систем и инженерных коммуникаций.</w:t>
            </w:r>
          </w:p>
          <w:p w:rsidR="000B716E" w:rsidRDefault="000B716E" w:rsidP="000B716E">
            <w:pPr>
              <w:pStyle w:val="Style11"/>
              <w:widowControl/>
              <w:numPr>
                <w:ilvl w:val="0"/>
                <w:numId w:val="2"/>
              </w:numPr>
              <w:tabs>
                <w:tab w:val="left" w:pos="886"/>
              </w:tabs>
              <w:spacing w:line="295" w:lineRule="exact"/>
              <w:rPr>
                <w:lang w:eastAsia="en-US"/>
              </w:rPr>
            </w:pPr>
            <w:r>
              <w:rPr>
                <w:rStyle w:val="FontStyle21"/>
                <w:lang w:eastAsia="en-US"/>
              </w:rPr>
              <w:t xml:space="preserve">Наличие </w:t>
            </w:r>
            <w:r>
              <w:rPr>
                <w:szCs w:val="22"/>
                <w:lang w:eastAsia="en-US"/>
              </w:rPr>
              <w:t xml:space="preserve">аттестованной технологии сварки </w:t>
            </w:r>
            <w:proofErr w:type="spellStart"/>
            <w:r>
              <w:rPr>
                <w:szCs w:val="22"/>
                <w:lang w:eastAsia="en-US"/>
              </w:rPr>
              <w:t>НАКС</w:t>
            </w:r>
            <w:proofErr w:type="spellEnd"/>
            <w:r>
              <w:rPr>
                <w:szCs w:val="22"/>
                <w:lang w:eastAsia="en-US"/>
              </w:rPr>
              <w:t xml:space="preserve"> по группам устройств: ГО и </w:t>
            </w:r>
            <w:proofErr w:type="gramStart"/>
            <w:r>
              <w:rPr>
                <w:szCs w:val="22"/>
                <w:lang w:eastAsia="en-US"/>
              </w:rPr>
              <w:t>КО</w:t>
            </w:r>
            <w:proofErr w:type="gramEnd"/>
          </w:p>
          <w:p w:rsidR="000B716E" w:rsidRPr="004B659C" w:rsidRDefault="000B716E" w:rsidP="000B716E">
            <w:pPr>
              <w:pStyle w:val="Style11"/>
              <w:widowControl/>
              <w:numPr>
                <w:ilvl w:val="0"/>
                <w:numId w:val="2"/>
              </w:numPr>
              <w:tabs>
                <w:tab w:val="left" w:pos="886"/>
              </w:tabs>
              <w:spacing w:line="295" w:lineRule="exact"/>
              <w:rPr>
                <w:rStyle w:val="FontStyle21"/>
                <w:lang w:eastAsia="en-US"/>
              </w:rPr>
            </w:pPr>
            <w:r>
              <w:rPr>
                <w:szCs w:val="22"/>
                <w:lang w:eastAsia="en-US"/>
              </w:rPr>
              <w:t xml:space="preserve">Наличие в штате специалистов, аттестованных в </w:t>
            </w:r>
            <w:proofErr w:type="spellStart"/>
            <w:r>
              <w:rPr>
                <w:szCs w:val="22"/>
                <w:lang w:eastAsia="en-US"/>
              </w:rPr>
              <w:t>Ростехнадзоре</w:t>
            </w:r>
            <w:proofErr w:type="spellEnd"/>
            <w:r>
              <w:rPr>
                <w:szCs w:val="22"/>
                <w:lang w:eastAsia="en-US"/>
              </w:rPr>
              <w:t>, области аттестации: А</w:t>
            </w:r>
            <w:proofErr w:type="gramStart"/>
            <w:r>
              <w:rPr>
                <w:szCs w:val="22"/>
                <w:lang w:eastAsia="en-US"/>
              </w:rPr>
              <w:t>1</w:t>
            </w:r>
            <w:proofErr w:type="gramEnd"/>
            <w:r>
              <w:rPr>
                <w:szCs w:val="22"/>
                <w:lang w:eastAsia="en-US"/>
              </w:rPr>
              <w:t>.1, Б7.8, Б8.26</w:t>
            </w:r>
          </w:p>
        </w:tc>
      </w:tr>
    </w:tbl>
    <w:p w:rsidR="000B716E" w:rsidRDefault="000B716E" w:rsidP="003571B8">
      <w:pPr>
        <w:ind w:firstLine="567"/>
        <w:rPr>
          <w:b/>
        </w:rPr>
      </w:pPr>
    </w:p>
    <w:p w:rsidR="000B716E" w:rsidRPr="003571B8" w:rsidRDefault="000B716E" w:rsidP="000B716E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Подпункт 4.4, пункт 4</w:t>
      </w:r>
      <w:r w:rsidRPr="003571B8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Приложение №1 Части </w:t>
      </w:r>
      <w:r>
        <w:rPr>
          <w:b/>
          <w:sz w:val="28"/>
          <w:szCs w:val="28"/>
          <w:u w:val="single"/>
          <w:lang w:val="en-US"/>
        </w:rPr>
        <w:t>V</w:t>
      </w:r>
      <w:r w:rsidRPr="003571B8">
        <w:rPr>
          <w:b/>
          <w:sz w:val="28"/>
          <w:szCs w:val="28"/>
          <w:u w:val="single"/>
        </w:rPr>
        <w:t>. «</w:t>
      </w:r>
      <w:r>
        <w:rPr>
          <w:b/>
          <w:sz w:val="28"/>
          <w:szCs w:val="28"/>
          <w:u w:val="single"/>
        </w:rPr>
        <w:t xml:space="preserve">ПРОЕКТ ДОГОВОРА» </w:t>
      </w:r>
      <w:r w:rsidRPr="003571B8">
        <w:rPr>
          <w:b/>
          <w:sz w:val="28"/>
          <w:szCs w:val="28"/>
          <w:u w:val="single"/>
        </w:rPr>
        <w:t xml:space="preserve">читать в следующей редакции: 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2442"/>
        <w:gridCol w:w="6521"/>
      </w:tblGrid>
      <w:tr w:rsidR="000B716E" w:rsidRPr="004B659C" w:rsidTr="00301637">
        <w:trPr>
          <w:trHeight w:val="51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E" w:rsidRDefault="000B716E" w:rsidP="009F0C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E" w:rsidRDefault="000B716E" w:rsidP="009F0C72">
            <w:pPr>
              <w:spacing w:line="276" w:lineRule="auto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Требования к Исполнителю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6E" w:rsidRPr="002A4C54" w:rsidRDefault="002A4C54" w:rsidP="002A4C54">
            <w:pPr>
              <w:spacing w:after="120" w:line="276" w:lineRule="auto"/>
              <w:ind w:left="360"/>
              <w:textAlignment w:val="top"/>
              <w:rPr>
                <w:rFonts w:eastAsia="Calibri"/>
                <w:szCs w:val="20"/>
                <w:lang w:eastAsia="en-US"/>
              </w:rPr>
            </w:pPr>
            <w:r>
              <w:rPr>
                <w:szCs w:val="22"/>
                <w:lang w:eastAsia="en-US"/>
              </w:rPr>
              <w:t xml:space="preserve">1. </w:t>
            </w:r>
            <w:r w:rsidR="000B716E" w:rsidRPr="002A4C54">
              <w:rPr>
                <w:szCs w:val="22"/>
                <w:lang w:eastAsia="en-US"/>
              </w:rPr>
              <w:t xml:space="preserve">Наличие допуска </w:t>
            </w:r>
            <w:proofErr w:type="spellStart"/>
            <w:r w:rsidR="000B716E" w:rsidRPr="002A4C54">
              <w:rPr>
                <w:szCs w:val="22"/>
                <w:lang w:eastAsia="en-US"/>
              </w:rPr>
              <w:t>СРО</w:t>
            </w:r>
            <w:proofErr w:type="spellEnd"/>
            <w:r w:rsidR="000B716E" w:rsidRPr="002A4C54">
              <w:rPr>
                <w:szCs w:val="22"/>
                <w:lang w:eastAsia="en-US"/>
              </w:rPr>
              <w:t xml:space="preserve"> на проведение строительно-монтажных работ, включая пункты:</w:t>
            </w:r>
          </w:p>
          <w:p w:rsidR="000B716E" w:rsidRDefault="002A4C54" w:rsidP="002A4C54">
            <w:p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1) </w:t>
            </w:r>
            <w:r w:rsidR="000B716E" w:rsidRPr="002A4C54">
              <w:rPr>
                <w:szCs w:val="22"/>
                <w:lang w:eastAsia="en-US"/>
              </w:rPr>
              <w:t xml:space="preserve">Устройство внутренних инженерных систем и </w:t>
            </w:r>
            <w:r>
              <w:rPr>
                <w:szCs w:val="22"/>
                <w:lang w:eastAsia="en-US"/>
              </w:rPr>
              <w:t xml:space="preserve">       </w:t>
            </w:r>
            <w:r w:rsidR="000B716E" w:rsidRPr="002A4C54">
              <w:rPr>
                <w:szCs w:val="22"/>
                <w:lang w:eastAsia="en-US"/>
              </w:rPr>
              <w:t>оборудования зданий и сооружений:</w:t>
            </w:r>
          </w:p>
          <w:p w:rsidR="000B716E" w:rsidRDefault="002A4C54" w:rsidP="002A4C54">
            <w:p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2)    </w:t>
            </w:r>
            <w:r w:rsidR="000B716E" w:rsidRPr="002A4C54">
              <w:rPr>
                <w:szCs w:val="22"/>
                <w:lang w:eastAsia="en-US"/>
              </w:rPr>
              <w:t>Устройство и демонтаж системы газоснабжения;</w:t>
            </w:r>
          </w:p>
          <w:p w:rsidR="000B716E" w:rsidRDefault="002A4C54" w:rsidP="002A4C54">
            <w:p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3) </w:t>
            </w:r>
            <w:r w:rsidR="000B716E" w:rsidRPr="002A4C54">
              <w:rPr>
                <w:szCs w:val="22"/>
                <w:lang w:eastAsia="en-US"/>
              </w:rPr>
              <w:t xml:space="preserve">Устройство наружных сетей газоснабжения, </w:t>
            </w:r>
            <w:proofErr w:type="gramStart"/>
            <w:r w:rsidR="000B716E" w:rsidRPr="002A4C54">
              <w:rPr>
                <w:szCs w:val="22"/>
                <w:lang w:eastAsia="en-US"/>
              </w:rPr>
              <w:t>кроме</w:t>
            </w:r>
            <w:proofErr w:type="gramEnd"/>
            <w:r w:rsidR="000B716E" w:rsidRPr="002A4C54">
              <w:rPr>
                <w:szCs w:val="22"/>
                <w:lang w:eastAsia="en-US"/>
              </w:rPr>
              <w:t xml:space="preserve"> магистральных</w:t>
            </w:r>
          </w:p>
          <w:p w:rsidR="000B716E" w:rsidRDefault="002A4C54" w:rsidP="002A4C54">
            <w:p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4) </w:t>
            </w:r>
            <w:r w:rsidR="000B716E" w:rsidRPr="002A4C54">
              <w:rPr>
                <w:szCs w:val="22"/>
                <w:lang w:eastAsia="en-US"/>
              </w:rPr>
              <w:t>Укладка газопроводов с рабочим давлением от 0,005 МПа до 0,3 МПа включительно;</w:t>
            </w:r>
          </w:p>
          <w:p w:rsidR="000B716E" w:rsidRDefault="002A4C54" w:rsidP="002A4C54">
            <w:p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5) </w:t>
            </w:r>
            <w:r w:rsidR="000B716E" w:rsidRPr="002A4C54">
              <w:rPr>
                <w:szCs w:val="22"/>
                <w:lang w:eastAsia="en-US"/>
              </w:rPr>
              <w:t>Монтажные работы:</w:t>
            </w:r>
          </w:p>
          <w:p w:rsidR="000B716E" w:rsidRDefault="000B716E" w:rsidP="009F0C72">
            <w:pPr>
              <w:pStyle w:val="a3"/>
              <w:numPr>
                <w:ilvl w:val="0"/>
                <w:numId w:val="3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Монтаж оборудования котельных;</w:t>
            </w:r>
          </w:p>
          <w:p w:rsidR="000B716E" w:rsidRDefault="002A4C54" w:rsidP="002A4C54">
            <w:p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 xml:space="preserve">      6) </w:t>
            </w:r>
            <w:r w:rsidR="000B716E" w:rsidRPr="002A4C54">
              <w:rPr>
                <w:szCs w:val="22"/>
                <w:lang w:eastAsia="en-US"/>
              </w:rPr>
              <w:t>Пусконаладочные работы:</w:t>
            </w:r>
          </w:p>
          <w:p w:rsidR="000B716E" w:rsidRDefault="000B716E" w:rsidP="009F0C72">
            <w:pPr>
              <w:pStyle w:val="a3"/>
              <w:numPr>
                <w:ilvl w:val="0"/>
                <w:numId w:val="3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>Пусконаладочные работы электрических машин и электроприводов</w:t>
            </w:r>
          </w:p>
          <w:p w:rsidR="000B716E" w:rsidRDefault="000B716E" w:rsidP="009F0C72">
            <w:pPr>
              <w:pStyle w:val="a3"/>
              <w:numPr>
                <w:ilvl w:val="0"/>
                <w:numId w:val="3"/>
              </w:numPr>
              <w:spacing w:after="120" w:line="276" w:lineRule="auto"/>
              <w:textAlignment w:val="top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Пусконаладочные работы </w:t>
            </w:r>
            <w:proofErr w:type="spellStart"/>
            <w:r>
              <w:rPr>
                <w:szCs w:val="22"/>
                <w:lang w:eastAsia="en-US"/>
              </w:rPr>
              <w:t>газовоздушного</w:t>
            </w:r>
            <w:proofErr w:type="spellEnd"/>
            <w:r>
              <w:rPr>
                <w:szCs w:val="22"/>
                <w:lang w:eastAsia="en-US"/>
              </w:rPr>
              <w:t xml:space="preserve"> тракта</w:t>
            </w:r>
          </w:p>
          <w:p w:rsidR="000B716E" w:rsidRDefault="000B716E" w:rsidP="009F0C72">
            <w:pPr>
              <w:pStyle w:val="Style11"/>
              <w:widowControl/>
              <w:numPr>
                <w:ilvl w:val="0"/>
                <w:numId w:val="3"/>
              </w:numPr>
              <w:tabs>
                <w:tab w:val="left" w:pos="886"/>
              </w:tabs>
              <w:spacing w:line="295" w:lineRule="exact"/>
              <w:rPr>
                <w:lang w:eastAsia="en-US"/>
              </w:rPr>
            </w:pPr>
            <w:r>
              <w:rPr>
                <w:szCs w:val="22"/>
                <w:lang w:eastAsia="en-US"/>
              </w:rPr>
              <w:t xml:space="preserve">Пусконаладочные работы </w:t>
            </w:r>
            <w:proofErr w:type="spellStart"/>
            <w:r>
              <w:rPr>
                <w:szCs w:val="22"/>
                <w:lang w:eastAsia="en-US"/>
              </w:rPr>
              <w:t>общекотельных</w:t>
            </w:r>
            <w:proofErr w:type="spellEnd"/>
            <w:r>
              <w:rPr>
                <w:szCs w:val="22"/>
                <w:lang w:eastAsia="en-US"/>
              </w:rPr>
              <w:t xml:space="preserve"> систем и инженерных коммуникаций.</w:t>
            </w:r>
          </w:p>
          <w:p w:rsidR="000B716E" w:rsidRDefault="002A4C54" w:rsidP="002A4C54">
            <w:pPr>
              <w:pStyle w:val="Style11"/>
              <w:widowControl/>
              <w:tabs>
                <w:tab w:val="left" w:pos="886"/>
              </w:tabs>
              <w:spacing w:line="295" w:lineRule="exact"/>
              <w:ind w:firstLine="0"/>
              <w:rPr>
                <w:lang w:eastAsia="en-US"/>
              </w:rPr>
            </w:pPr>
            <w:r>
              <w:rPr>
                <w:rStyle w:val="FontStyle21"/>
                <w:lang w:eastAsia="en-US"/>
              </w:rPr>
              <w:t xml:space="preserve">      7) </w:t>
            </w:r>
            <w:r w:rsidR="000B716E">
              <w:rPr>
                <w:rStyle w:val="FontStyle21"/>
                <w:lang w:eastAsia="en-US"/>
              </w:rPr>
              <w:t xml:space="preserve">Наличие </w:t>
            </w:r>
            <w:r w:rsidR="000B716E">
              <w:rPr>
                <w:szCs w:val="22"/>
                <w:lang w:eastAsia="en-US"/>
              </w:rPr>
              <w:t xml:space="preserve">аттестованной технологии сварки </w:t>
            </w:r>
            <w:proofErr w:type="spellStart"/>
            <w:r w:rsidR="000B716E">
              <w:rPr>
                <w:szCs w:val="22"/>
                <w:lang w:eastAsia="en-US"/>
              </w:rPr>
              <w:t>НАКС</w:t>
            </w:r>
            <w:proofErr w:type="spellEnd"/>
            <w:r w:rsidR="000B716E">
              <w:rPr>
                <w:szCs w:val="22"/>
                <w:lang w:eastAsia="en-US"/>
              </w:rPr>
              <w:t xml:space="preserve"> по группам устройств: ГО и </w:t>
            </w:r>
            <w:proofErr w:type="gramStart"/>
            <w:r w:rsidR="000B716E">
              <w:rPr>
                <w:szCs w:val="22"/>
                <w:lang w:eastAsia="en-US"/>
              </w:rPr>
              <w:t>КО</w:t>
            </w:r>
            <w:proofErr w:type="gramEnd"/>
          </w:p>
          <w:p w:rsidR="000B716E" w:rsidRPr="004B659C" w:rsidRDefault="002A4C54" w:rsidP="002A4C54">
            <w:pPr>
              <w:pStyle w:val="Style11"/>
              <w:widowControl/>
              <w:tabs>
                <w:tab w:val="left" w:pos="886"/>
              </w:tabs>
              <w:spacing w:line="295" w:lineRule="exact"/>
              <w:ind w:firstLine="0"/>
              <w:rPr>
                <w:rStyle w:val="FontStyle21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8) </w:t>
            </w:r>
            <w:r w:rsidR="000B716E">
              <w:rPr>
                <w:szCs w:val="22"/>
                <w:lang w:eastAsia="en-US"/>
              </w:rPr>
              <w:t xml:space="preserve">Наличие в штате специалистов, аттестованных в </w:t>
            </w:r>
            <w:proofErr w:type="spellStart"/>
            <w:r w:rsidR="000B716E">
              <w:rPr>
                <w:szCs w:val="22"/>
                <w:lang w:eastAsia="en-US"/>
              </w:rPr>
              <w:t>Ростехнадзоре</w:t>
            </w:r>
            <w:proofErr w:type="spellEnd"/>
            <w:r w:rsidR="000B716E">
              <w:rPr>
                <w:szCs w:val="22"/>
                <w:lang w:eastAsia="en-US"/>
              </w:rPr>
              <w:t>, области аттестации: А</w:t>
            </w:r>
            <w:proofErr w:type="gramStart"/>
            <w:r w:rsidR="000B716E">
              <w:rPr>
                <w:szCs w:val="22"/>
                <w:lang w:eastAsia="en-US"/>
              </w:rPr>
              <w:t>1</w:t>
            </w:r>
            <w:proofErr w:type="gramEnd"/>
            <w:r w:rsidR="000B716E">
              <w:rPr>
                <w:szCs w:val="22"/>
                <w:lang w:eastAsia="en-US"/>
              </w:rPr>
              <w:t>.1, Б7.8, Б8.26</w:t>
            </w:r>
          </w:p>
        </w:tc>
      </w:tr>
    </w:tbl>
    <w:p w:rsidR="000B716E" w:rsidRDefault="000B716E" w:rsidP="003571B8">
      <w:pPr>
        <w:ind w:firstLine="567"/>
        <w:rPr>
          <w:b/>
        </w:rPr>
      </w:pPr>
    </w:p>
    <w:p w:rsidR="00462F6D" w:rsidRDefault="00462F6D" w:rsidP="003571B8">
      <w:pPr>
        <w:ind w:firstLine="567"/>
        <w:rPr>
          <w:b/>
        </w:rPr>
      </w:pPr>
    </w:p>
    <w:p w:rsidR="00462F6D" w:rsidRDefault="00462F6D" w:rsidP="00462F6D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п. 13</w:t>
      </w:r>
      <w:r w:rsidRPr="003571B8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Части </w:t>
      </w:r>
      <w:r>
        <w:rPr>
          <w:b/>
          <w:sz w:val="28"/>
          <w:szCs w:val="28"/>
          <w:u w:val="single"/>
          <w:lang w:val="en-US"/>
        </w:rPr>
        <w:t>II</w:t>
      </w:r>
      <w:r w:rsidRPr="003571B8">
        <w:rPr>
          <w:b/>
          <w:sz w:val="28"/>
          <w:szCs w:val="28"/>
          <w:u w:val="single"/>
        </w:rPr>
        <w:t>. «</w:t>
      </w:r>
      <w:r>
        <w:rPr>
          <w:b/>
          <w:sz w:val="28"/>
          <w:szCs w:val="28"/>
          <w:u w:val="single"/>
        </w:rPr>
        <w:t>Информационная карта запроса предложений» Показатель С</w:t>
      </w:r>
      <w:proofErr w:type="gramStart"/>
      <w:r w:rsidRPr="00462F6D">
        <w:rPr>
          <w:b/>
          <w:sz w:val="28"/>
          <w:szCs w:val="28"/>
          <w:u w:val="single"/>
          <w:vertAlign w:val="subscript"/>
        </w:rPr>
        <w:t>1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3571B8">
        <w:rPr>
          <w:b/>
          <w:sz w:val="28"/>
          <w:szCs w:val="28"/>
          <w:u w:val="single"/>
        </w:rPr>
        <w:t xml:space="preserve">читать в следующей редакции: </w:t>
      </w:r>
    </w:p>
    <w:p w:rsidR="00462F6D" w:rsidRDefault="00462F6D" w:rsidP="00462F6D">
      <w:pPr>
        <w:ind w:firstLine="567"/>
        <w:rPr>
          <w:b/>
          <w:sz w:val="28"/>
          <w:szCs w:val="28"/>
          <w:u w:val="single"/>
        </w:rPr>
      </w:pPr>
    </w:p>
    <w:p w:rsidR="00462F6D" w:rsidRPr="004D35A5" w:rsidRDefault="00462F6D" w:rsidP="00462F6D">
      <w:pPr>
        <w:ind w:firstLine="567"/>
      </w:pPr>
      <w:r w:rsidRPr="005A687B">
        <w:rPr>
          <w:b/>
        </w:rPr>
        <w:t>Показатель</w:t>
      </w:r>
      <w:r>
        <w:t>С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: </w:t>
      </w:r>
      <w:r w:rsidRPr="0091011E">
        <w:rPr>
          <w:b/>
        </w:rPr>
        <w:t xml:space="preserve">«опыт участника по успешному </w:t>
      </w:r>
      <w:r>
        <w:rPr>
          <w:b/>
        </w:rPr>
        <w:t>выполнению работ,</w:t>
      </w:r>
      <w:r w:rsidRPr="0091011E">
        <w:rPr>
          <w:b/>
        </w:rPr>
        <w:t xml:space="preserve"> </w:t>
      </w:r>
      <w:r w:rsidRPr="004D35A5">
        <w:rPr>
          <w:b/>
        </w:rPr>
        <w:t xml:space="preserve">аналогичных предмету </w:t>
      </w:r>
      <w:r>
        <w:rPr>
          <w:b/>
        </w:rPr>
        <w:t>запроса предложений</w:t>
      </w:r>
      <w:r w:rsidRPr="004D35A5">
        <w:rPr>
          <w:b/>
        </w:rPr>
        <w:t>»</w:t>
      </w:r>
      <w:r w:rsidRPr="004D35A5">
        <w:t>.</w:t>
      </w:r>
    </w:p>
    <w:p w:rsidR="00462F6D" w:rsidRPr="009556E9" w:rsidRDefault="00462F6D" w:rsidP="00462F6D">
      <w:pPr>
        <w:ind w:firstLine="567"/>
        <w:rPr>
          <w:i/>
        </w:rPr>
      </w:pPr>
      <w:r w:rsidRPr="009556E9">
        <w:rPr>
          <w:i/>
        </w:rPr>
        <w:t xml:space="preserve">Значимость показателя: </w:t>
      </w:r>
      <w:r>
        <w:rPr>
          <w:i/>
        </w:rPr>
        <w:t>10</w:t>
      </w:r>
      <w:r w:rsidRPr="009556E9">
        <w:rPr>
          <w:i/>
        </w:rPr>
        <w:t>0%</w:t>
      </w:r>
    </w:p>
    <w:p w:rsidR="00462F6D" w:rsidRDefault="00462F6D" w:rsidP="00462F6D">
      <w:pPr>
        <w:ind w:firstLine="567"/>
        <w:rPr>
          <w:i/>
        </w:rPr>
      </w:pPr>
      <w:r w:rsidRPr="009556E9">
        <w:rPr>
          <w:i/>
        </w:rPr>
        <w:t xml:space="preserve">Коэффициент значимости показателя «опыт участника по успешному </w:t>
      </w:r>
      <w:r w:rsidRPr="004D35A5">
        <w:rPr>
          <w:i/>
        </w:rPr>
        <w:t xml:space="preserve">выполнению работ, аналогичных предмету </w:t>
      </w:r>
      <w:r>
        <w:rPr>
          <w:i/>
        </w:rPr>
        <w:t>запросу предложений составляет 1,0</w:t>
      </w:r>
      <w:r w:rsidRPr="009556E9">
        <w:rPr>
          <w:i/>
        </w:rPr>
        <w:t>.</w:t>
      </w:r>
    </w:p>
    <w:p w:rsidR="00462F6D" w:rsidRPr="00290E83" w:rsidRDefault="00462F6D" w:rsidP="00462F6D">
      <w:pPr>
        <w:ind w:firstLine="567"/>
        <w:rPr>
          <w:i/>
        </w:rPr>
      </w:pPr>
      <w:r w:rsidRPr="00E53D80">
        <w:rPr>
          <w:i/>
        </w:rPr>
        <w:t xml:space="preserve">Максимальное </w:t>
      </w:r>
      <w:r w:rsidRPr="00290E83">
        <w:rPr>
          <w:i/>
        </w:rPr>
        <w:t>количество баллов – 100 баллов</w:t>
      </w:r>
    </w:p>
    <w:p w:rsidR="00462F6D" w:rsidRPr="00290E83" w:rsidRDefault="00462F6D" w:rsidP="00462F6D">
      <w:pPr>
        <w:ind w:firstLine="567"/>
      </w:pPr>
      <w:r w:rsidRPr="00290E83">
        <w:t xml:space="preserve">Заказчиком будет оцениваться количество успешно исполненных договоров аналогичных предмету </w:t>
      </w:r>
      <w:r>
        <w:t>запроса предложений</w:t>
      </w:r>
      <w:r w:rsidRPr="00290E83">
        <w:t xml:space="preserve"> за </w:t>
      </w:r>
      <w:r>
        <w:t>последние четыре года,</w:t>
      </w:r>
      <w:r w:rsidRPr="00290E83">
        <w:t xml:space="preserve"> предшествующие дате окончания срока подачи заявок на участие в </w:t>
      </w:r>
      <w:r>
        <w:t>запросе предложений</w:t>
      </w:r>
      <w:r w:rsidRPr="00290E83">
        <w:t xml:space="preserve"> </w:t>
      </w:r>
      <w:r w:rsidRPr="00290E83">
        <w:rPr>
          <w:i/>
        </w:rPr>
        <w:t xml:space="preserve">(стоимость 1 (одного) договора должна составлять не менее </w:t>
      </w:r>
      <w:r>
        <w:rPr>
          <w:i/>
        </w:rPr>
        <w:t>15</w:t>
      </w:r>
      <w:r w:rsidRPr="00290E83">
        <w:rPr>
          <w:i/>
        </w:rPr>
        <w:t xml:space="preserve"> % </w:t>
      </w:r>
      <w:r>
        <w:rPr>
          <w:i/>
        </w:rPr>
        <w:t>н</w:t>
      </w:r>
      <w:r w:rsidRPr="00290E83">
        <w:rPr>
          <w:i/>
        </w:rPr>
        <w:t>ачальной (максимальной) цены договора)</w:t>
      </w:r>
      <w:r w:rsidRPr="00290E83">
        <w:t>. Такие договоры подтверждаются следующими документами:</w:t>
      </w:r>
    </w:p>
    <w:p w:rsidR="00462F6D" w:rsidRPr="00290E83" w:rsidRDefault="00462F6D" w:rsidP="00462F6D">
      <w:pPr>
        <w:ind w:firstLine="567"/>
      </w:pPr>
      <w:r w:rsidRPr="00290E83">
        <w:t xml:space="preserve">- копия (копии) ранее исполненного (исполненных) контракта (контрактов), договора (договоров) сопоставимого характера и объема не менее </w:t>
      </w:r>
      <w:r>
        <w:t>15</w:t>
      </w:r>
      <w:r w:rsidRPr="00290E83">
        <w:t xml:space="preserve">% от </w:t>
      </w:r>
      <w:proofErr w:type="spellStart"/>
      <w:r w:rsidRPr="00290E83">
        <w:t>НМЦ</w:t>
      </w:r>
      <w:proofErr w:type="spellEnd"/>
      <w:r w:rsidRPr="00290E83">
        <w:t xml:space="preserve"> договора за </w:t>
      </w:r>
      <w:r>
        <w:t>последние четыре года</w:t>
      </w:r>
      <w:r w:rsidRPr="00290E83">
        <w:t>;</w:t>
      </w:r>
    </w:p>
    <w:p w:rsidR="00462F6D" w:rsidRPr="00290E83" w:rsidRDefault="00462F6D" w:rsidP="00462F6D">
      <w:pPr>
        <w:ind w:firstLine="567"/>
      </w:pPr>
      <w:r w:rsidRPr="00290E83">
        <w:t>- копи</w:t>
      </w:r>
      <w:proofErr w:type="gramStart"/>
      <w:r w:rsidRPr="00290E83">
        <w:t>я(</w:t>
      </w:r>
      <w:proofErr w:type="gramEnd"/>
      <w:r w:rsidRPr="00290E83">
        <w:t xml:space="preserve">копии) актов выполнения работ сопоставимого характера и объема не менее </w:t>
      </w:r>
      <w:r>
        <w:t>15</w:t>
      </w:r>
      <w:r w:rsidRPr="00290E83">
        <w:t xml:space="preserve">% от </w:t>
      </w:r>
      <w:proofErr w:type="spellStart"/>
      <w:r w:rsidRPr="00290E83">
        <w:t>НМЦ</w:t>
      </w:r>
      <w:proofErr w:type="spellEnd"/>
      <w:r w:rsidRPr="00290E83">
        <w:t xml:space="preserve"> договора за </w:t>
      </w:r>
      <w:r>
        <w:t>последние четыре года</w:t>
      </w:r>
      <w:r w:rsidRPr="00290E83">
        <w:t>.</w:t>
      </w:r>
    </w:p>
    <w:p w:rsidR="00462F6D" w:rsidRPr="00290E83" w:rsidRDefault="00462F6D" w:rsidP="00462F6D">
      <w:pPr>
        <w:ind w:firstLine="567"/>
      </w:pPr>
      <w:r w:rsidRPr="00290E83">
        <w:t xml:space="preserve">Копии указанных документов должны быть представлены в полном объеме со всеми приложениями, являющимися их неотъемлемой частью (за исключением проектной документации). </w:t>
      </w:r>
    </w:p>
    <w:p w:rsidR="00462F6D" w:rsidRPr="00290E83" w:rsidRDefault="00462F6D" w:rsidP="00462F6D">
      <w:pPr>
        <w:ind w:firstLine="567"/>
      </w:pPr>
      <w:r w:rsidRPr="00290E83">
        <w:t xml:space="preserve">Представленные участником закупки контракты (договоры), исполнение которых не подтверждено документально, не учитываются при оценке. </w:t>
      </w:r>
    </w:p>
    <w:p w:rsidR="00462F6D" w:rsidRPr="00290E83" w:rsidRDefault="00462F6D" w:rsidP="00462F6D">
      <w:pPr>
        <w:ind w:firstLine="567"/>
      </w:pPr>
      <w:r w:rsidRPr="00290E83">
        <w:t xml:space="preserve">Под успешным выполнением работ понимается исполнение участником закупки контракта (контрактов), договора (договоров) в полном объеме в соответствии с условиями, установленными в контракте (договоре), без применения к такому участнику неустоек (штрафов, пеней).  </w:t>
      </w:r>
    </w:p>
    <w:p w:rsidR="00462F6D" w:rsidRPr="00290E83" w:rsidRDefault="00462F6D" w:rsidP="00462F6D">
      <w:pPr>
        <w:ind w:firstLine="567"/>
      </w:pPr>
      <w:r w:rsidRPr="00290E83">
        <w:t>По успешному выполнению работ участник закупки декларирует в заявке исполнение им контракта (контрактов), договора (договоров) представленног</w:t>
      </w:r>
      <w:proofErr w:type="gramStart"/>
      <w:r w:rsidRPr="00290E83">
        <w:t>о(</w:t>
      </w:r>
      <w:proofErr w:type="spellStart"/>
      <w:proofErr w:type="gramEnd"/>
      <w:r w:rsidRPr="00290E83">
        <w:t>ых</w:t>
      </w:r>
      <w:proofErr w:type="spellEnd"/>
      <w:r w:rsidRPr="00290E83">
        <w:t>) по показателю критерия оценки, без применения к нему неустоек (штрафов, пеней).</w:t>
      </w:r>
    </w:p>
    <w:p w:rsidR="00462F6D" w:rsidRPr="00290E83" w:rsidRDefault="00462F6D" w:rsidP="00462F6D">
      <w:pPr>
        <w:ind w:firstLine="567"/>
      </w:pPr>
      <w:r w:rsidRPr="00290E83">
        <w:lastRenderedPageBreak/>
        <w:t xml:space="preserve">Заказчик, уполномоченный орган вправе запросить у соответствующих органов и организаций информацию об успешном выполнении работ по исполнению участником закупки контракта (контрактов), договора (договоров) без применения к такому участнику неустоек (штрафов, пеней).  </w:t>
      </w:r>
    </w:p>
    <w:p w:rsidR="00462F6D" w:rsidRDefault="00462F6D" w:rsidP="00462F6D">
      <w:pPr>
        <w:ind w:firstLine="567"/>
        <w:rPr>
          <w:b/>
          <w:bCs/>
          <w:i/>
        </w:rPr>
      </w:pPr>
      <w:r w:rsidRPr="00290E83">
        <w:t xml:space="preserve">Под работами (услугами) аналогичными предмету </w:t>
      </w:r>
      <w:r>
        <w:t>запроса предложений</w:t>
      </w:r>
      <w:r w:rsidRPr="00290E83">
        <w:t xml:space="preserve"> понима</w:t>
      </w:r>
      <w:r>
        <w:t>ются:</w:t>
      </w:r>
      <w:r w:rsidRPr="00DC4340">
        <w:rPr>
          <w:b/>
          <w:bCs/>
          <w:i/>
        </w:rPr>
        <w:t xml:space="preserve">  Выполнение </w:t>
      </w:r>
      <w:r>
        <w:rPr>
          <w:b/>
          <w:bCs/>
          <w:i/>
        </w:rPr>
        <w:t xml:space="preserve">работ по замене экранных труб котлов. </w:t>
      </w:r>
    </w:p>
    <w:p w:rsidR="00462F6D" w:rsidRPr="00A7358D" w:rsidRDefault="00462F6D" w:rsidP="00462F6D">
      <w:pPr>
        <w:ind w:firstLine="567"/>
        <w:rPr>
          <w:b/>
          <w:bCs/>
          <w:i/>
        </w:rPr>
      </w:pPr>
      <w:r w:rsidRPr="00366524">
        <w:t xml:space="preserve"> Под работами сопоставимо</w:t>
      </w:r>
      <w:r>
        <w:t>го объема понимаются работы по исполненному договору (контракту) стоимость которого (</w:t>
      </w:r>
      <w:proofErr w:type="gramStart"/>
      <w:r>
        <w:t>которых</w:t>
      </w:r>
      <w:proofErr w:type="gramEnd"/>
      <w:r>
        <w:t>) составляет не менее 15% начальной (максимальной) цены договора, на право заключить договор.</w:t>
      </w:r>
    </w:p>
    <w:p w:rsidR="00462F6D" w:rsidRDefault="00462F6D" w:rsidP="00462F6D"/>
    <w:p w:rsidR="00462F6D" w:rsidRDefault="00462F6D" w:rsidP="00462F6D">
      <w:pPr>
        <w:autoSpaceDE w:val="0"/>
        <w:autoSpaceDN w:val="0"/>
        <w:adjustRightInd w:val="0"/>
        <w:spacing w:after="200" w:line="276" w:lineRule="auto"/>
        <w:ind w:left="30" w:right="35"/>
        <w:rPr>
          <w:b/>
        </w:rPr>
      </w:pPr>
      <w:r>
        <w:rPr>
          <w:b/>
        </w:rPr>
        <w:t xml:space="preserve">Количество баллов, присуждаемых по </w:t>
      </w:r>
      <w:proofErr w:type="spellStart"/>
      <w:r>
        <w:rPr>
          <w:b/>
        </w:rPr>
        <w:t>нестоимостному</w:t>
      </w:r>
      <w:proofErr w:type="spellEnd"/>
      <w:r>
        <w:rPr>
          <w:b/>
        </w:rPr>
        <w:t xml:space="preserve"> критерию оценки - "квалификацию участников закупки", определяется по формуле:</w:t>
      </w:r>
    </w:p>
    <w:p w:rsidR="00462F6D" w:rsidRDefault="00462F6D" w:rsidP="00462F6D">
      <w:pPr>
        <w:autoSpaceDE w:val="0"/>
        <w:autoSpaceDN w:val="0"/>
        <w:adjustRightInd w:val="0"/>
        <w:spacing w:after="200" w:line="276" w:lineRule="auto"/>
        <w:ind w:left="30" w:right="35"/>
        <w:jc w:val="center"/>
      </w:pPr>
      <w:proofErr w:type="spellStart"/>
      <w:r>
        <w:t>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</w:t>
      </w:r>
      <w:proofErr w:type="spellStart"/>
      <w:r>
        <w:t>КЗ</w:t>
      </w:r>
      <w:proofErr w:type="spellEnd"/>
      <w:r>
        <w:t xml:space="preserve"> ×100×(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i</w:t>
      </w:r>
      <w:proofErr w:type="spellEnd"/>
      <w:r>
        <w:t>/</w:t>
      </w:r>
      <w:proofErr w:type="spellStart"/>
      <w:r>
        <w:rPr>
          <w:lang w:val="en-US"/>
        </w:rPr>
        <w:t>K</w:t>
      </w:r>
      <w:r>
        <w:rPr>
          <w:vertAlign w:val="subscript"/>
          <w:lang w:val="en-US"/>
        </w:rPr>
        <w:t>max</w:t>
      </w:r>
      <w:proofErr w:type="spellEnd"/>
      <w:r>
        <w:t>)</w:t>
      </w:r>
    </w:p>
    <w:p w:rsidR="00462F6D" w:rsidRDefault="00462F6D" w:rsidP="00462F6D">
      <w:pPr>
        <w:autoSpaceDE w:val="0"/>
        <w:autoSpaceDN w:val="0"/>
        <w:adjustRightInd w:val="0"/>
        <w:spacing w:after="0" w:line="276" w:lineRule="auto"/>
        <w:ind w:left="30" w:right="35"/>
      </w:pPr>
      <w:r>
        <w:rPr>
          <w:noProof/>
          <w:position w:val="-12"/>
        </w:rPr>
        <w:drawing>
          <wp:inline distT="0" distB="0" distL="0" distR="0">
            <wp:extent cx="16192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предложение участника закупки, заявка (предложение) которого оценивается;</w:t>
      </w:r>
    </w:p>
    <w:p w:rsidR="00462F6D" w:rsidRDefault="00462F6D" w:rsidP="00462F6D">
      <w:pPr>
        <w:autoSpaceDE w:val="0"/>
        <w:autoSpaceDN w:val="0"/>
        <w:adjustRightInd w:val="0"/>
        <w:spacing w:after="0" w:line="276" w:lineRule="auto"/>
        <w:ind w:left="30" w:right="35"/>
      </w:pPr>
      <w:r>
        <w:rPr>
          <w:noProof/>
          <w:position w:val="-12"/>
        </w:rPr>
        <w:drawing>
          <wp:inline distT="0" distB="0" distL="0" distR="0">
            <wp:extent cx="30480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максимальное предложение из предложений по критерию оценки, сделанных участниками закупки.</w:t>
      </w:r>
    </w:p>
    <w:p w:rsidR="00462F6D" w:rsidRPr="003571B8" w:rsidRDefault="00462F6D" w:rsidP="00462F6D">
      <w:pPr>
        <w:ind w:firstLine="567"/>
        <w:rPr>
          <w:b/>
          <w:sz w:val="28"/>
          <w:szCs w:val="28"/>
          <w:u w:val="single"/>
        </w:rPr>
      </w:pPr>
    </w:p>
    <w:p w:rsidR="00462F6D" w:rsidRDefault="00462F6D" w:rsidP="003571B8">
      <w:pPr>
        <w:ind w:firstLine="567"/>
        <w:rPr>
          <w:b/>
        </w:rPr>
      </w:pPr>
    </w:p>
    <w:sectPr w:rsidR="00462F6D" w:rsidSect="0030163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961"/>
    <w:multiLevelType w:val="hybridMultilevel"/>
    <w:tmpl w:val="E6946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058D9"/>
    <w:multiLevelType w:val="hybridMultilevel"/>
    <w:tmpl w:val="502C2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C4076"/>
    <w:multiLevelType w:val="hybridMultilevel"/>
    <w:tmpl w:val="D3CC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AB"/>
    <w:rsid w:val="000010FE"/>
    <w:rsid w:val="00003C40"/>
    <w:rsid w:val="00006DC8"/>
    <w:rsid w:val="0001051A"/>
    <w:rsid w:val="00011B73"/>
    <w:rsid w:val="000121F5"/>
    <w:rsid w:val="00014092"/>
    <w:rsid w:val="00015410"/>
    <w:rsid w:val="00016526"/>
    <w:rsid w:val="00017314"/>
    <w:rsid w:val="000174D9"/>
    <w:rsid w:val="000204C7"/>
    <w:rsid w:val="000209FC"/>
    <w:rsid w:val="00025513"/>
    <w:rsid w:val="00026DDE"/>
    <w:rsid w:val="00030369"/>
    <w:rsid w:val="00033AD0"/>
    <w:rsid w:val="00036E01"/>
    <w:rsid w:val="00040704"/>
    <w:rsid w:val="00041C78"/>
    <w:rsid w:val="000421FB"/>
    <w:rsid w:val="0004255D"/>
    <w:rsid w:val="00045E1D"/>
    <w:rsid w:val="000545FC"/>
    <w:rsid w:val="00060B88"/>
    <w:rsid w:val="00062013"/>
    <w:rsid w:val="000628CB"/>
    <w:rsid w:val="00064806"/>
    <w:rsid w:val="00067E73"/>
    <w:rsid w:val="00077090"/>
    <w:rsid w:val="000820D1"/>
    <w:rsid w:val="00086DE1"/>
    <w:rsid w:val="0009194E"/>
    <w:rsid w:val="00097437"/>
    <w:rsid w:val="000A00B9"/>
    <w:rsid w:val="000A17A3"/>
    <w:rsid w:val="000A17C5"/>
    <w:rsid w:val="000A72F1"/>
    <w:rsid w:val="000B2904"/>
    <w:rsid w:val="000B326D"/>
    <w:rsid w:val="000B34C8"/>
    <w:rsid w:val="000B4E00"/>
    <w:rsid w:val="000B716E"/>
    <w:rsid w:val="000B7CED"/>
    <w:rsid w:val="000C05EA"/>
    <w:rsid w:val="000C171F"/>
    <w:rsid w:val="000C2EE1"/>
    <w:rsid w:val="000C6E68"/>
    <w:rsid w:val="000D0BC8"/>
    <w:rsid w:val="000D3A30"/>
    <w:rsid w:val="000D5C29"/>
    <w:rsid w:val="000D6BCB"/>
    <w:rsid w:val="000E05CB"/>
    <w:rsid w:val="000E1AD7"/>
    <w:rsid w:val="000E35F2"/>
    <w:rsid w:val="000E391C"/>
    <w:rsid w:val="000E4568"/>
    <w:rsid w:val="000E471F"/>
    <w:rsid w:val="000E5C00"/>
    <w:rsid w:val="000E5DFD"/>
    <w:rsid w:val="000F129B"/>
    <w:rsid w:val="000F189A"/>
    <w:rsid w:val="000F1F8C"/>
    <w:rsid w:val="000F27EF"/>
    <w:rsid w:val="000F3413"/>
    <w:rsid w:val="000F4C64"/>
    <w:rsid w:val="000F581C"/>
    <w:rsid w:val="000F5CFD"/>
    <w:rsid w:val="000F7035"/>
    <w:rsid w:val="001038C2"/>
    <w:rsid w:val="001057EA"/>
    <w:rsid w:val="001102C1"/>
    <w:rsid w:val="00111E65"/>
    <w:rsid w:val="0011266B"/>
    <w:rsid w:val="00112C06"/>
    <w:rsid w:val="00113878"/>
    <w:rsid w:val="00114143"/>
    <w:rsid w:val="001156EB"/>
    <w:rsid w:val="0012185C"/>
    <w:rsid w:val="001226A1"/>
    <w:rsid w:val="0012373E"/>
    <w:rsid w:val="00125035"/>
    <w:rsid w:val="001269D3"/>
    <w:rsid w:val="00127E84"/>
    <w:rsid w:val="001309D7"/>
    <w:rsid w:val="00132962"/>
    <w:rsid w:val="00134FA4"/>
    <w:rsid w:val="0014483F"/>
    <w:rsid w:val="00145763"/>
    <w:rsid w:val="00145B13"/>
    <w:rsid w:val="0015148E"/>
    <w:rsid w:val="00152427"/>
    <w:rsid w:val="00152CD6"/>
    <w:rsid w:val="00155984"/>
    <w:rsid w:val="00155CAA"/>
    <w:rsid w:val="00156BC0"/>
    <w:rsid w:val="001643F2"/>
    <w:rsid w:val="001658AC"/>
    <w:rsid w:val="00170AFC"/>
    <w:rsid w:val="00170DA2"/>
    <w:rsid w:val="00171A7E"/>
    <w:rsid w:val="00173153"/>
    <w:rsid w:val="0017488F"/>
    <w:rsid w:val="001758DB"/>
    <w:rsid w:val="00181A77"/>
    <w:rsid w:val="00181E3F"/>
    <w:rsid w:val="001860AC"/>
    <w:rsid w:val="00187BDE"/>
    <w:rsid w:val="001901BC"/>
    <w:rsid w:val="00190983"/>
    <w:rsid w:val="0019428E"/>
    <w:rsid w:val="0019604A"/>
    <w:rsid w:val="0019729B"/>
    <w:rsid w:val="001A00F2"/>
    <w:rsid w:val="001A47E4"/>
    <w:rsid w:val="001B1E72"/>
    <w:rsid w:val="001B33BF"/>
    <w:rsid w:val="001B34D3"/>
    <w:rsid w:val="001B47B2"/>
    <w:rsid w:val="001C183E"/>
    <w:rsid w:val="001C2503"/>
    <w:rsid w:val="001C517D"/>
    <w:rsid w:val="001C68CE"/>
    <w:rsid w:val="001C7399"/>
    <w:rsid w:val="001D1CB9"/>
    <w:rsid w:val="001D1E2E"/>
    <w:rsid w:val="001D336B"/>
    <w:rsid w:val="001D38AF"/>
    <w:rsid w:val="001D38E1"/>
    <w:rsid w:val="001D496B"/>
    <w:rsid w:val="001E0C08"/>
    <w:rsid w:val="001E2912"/>
    <w:rsid w:val="001E2F9C"/>
    <w:rsid w:val="001E3C03"/>
    <w:rsid w:val="001E64B0"/>
    <w:rsid w:val="001F0DC6"/>
    <w:rsid w:val="001F1FAC"/>
    <w:rsid w:val="001F2BCF"/>
    <w:rsid w:val="001F4FC2"/>
    <w:rsid w:val="001F4FC4"/>
    <w:rsid w:val="001F63F2"/>
    <w:rsid w:val="00202855"/>
    <w:rsid w:val="00202C8A"/>
    <w:rsid w:val="00205020"/>
    <w:rsid w:val="00210EBB"/>
    <w:rsid w:val="00213202"/>
    <w:rsid w:val="00214B8A"/>
    <w:rsid w:val="00215316"/>
    <w:rsid w:val="00215FB6"/>
    <w:rsid w:val="002256D7"/>
    <w:rsid w:val="002274C2"/>
    <w:rsid w:val="00227E46"/>
    <w:rsid w:val="00230C6D"/>
    <w:rsid w:val="00230C84"/>
    <w:rsid w:val="00231E38"/>
    <w:rsid w:val="00243C1A"/>
    <w:rsid w:val="00245F99"/>
    <w:rsid w:val="00246836"/>
    <w:rsid w:val="00250370"/>
    <w:rsid w:val="0025051C"/>
    <w:rsid w:val="00255CCA"/>
    <w:rsid w:val="00261367"/>
    <w:rsid w:val="00261E5A"/>
    <w:rsid w:val="00262AA3"/>
    <w:rsid w:val="00263795"/>
    <w:rsid w:val="00267644"/>
    <w:rsid w:val="00275A02"/>
    <w:rsid w:val="00276B83"/>
    <w:rsid w:val="00285504"/>
    <w:rsid w:val="002860ED"/>
    <w:rsid w:val="002900CA"/>
    <w:rsid w:val="00291838"/>
    <w:rsid w:val="0029237C"/>
    <w:rsid w:val="002A4C54"/>
    <w:rsid w:val="002A5330"/>
    <w:rsid w:val="002A59C4"/>
    <w:rsid w:val="002B0A93"/>
    <w:rsid w:val="002B1D20"/>
    <w:rsid w:val="002B6517"/>
    <w:rsid w:val="002B6599"/>
    <w:rsid w:val="002C02AB"/>
    <w:rsid w:val="002C0DF7"/>
    <w:rsid w:val="002C2B1E"/>
    <w:rsid w:val="002C3DC9"/>
    <w:rsid w:val="002C4DCB"/>
    <w:rsid w:val="002C5C9C"/>
    <w:rsid w:val="002D012C"/>
    <w:rsid w:val="002D3BBE"/>
    <w:rsid w:val="002D79FC"/>
    <w:rsid w:val="002E0C57"/>
    <w:rsid w:val="002E6E72"/>
    <w:rsid w:val="002F0F06"/>
    <w:rsid w:val="002F0F4F"/>
    <w:rsid w:val="002F3566"/>
    <w:rsid w:val="00300381"/>
    <w:rsid w:val="0030090C"/>
    <w:rsid w:val="00301637"/>
    <w:rsid w:val="00301FEB"/>
    <w:rsid w:val="003023E0"/>
    <w:rsid w:val="00302D3B"/>
    <w:rsid w:val="00303D83"/>
    <w:rsid w:val="0030460F"/>
    <w:rsid w:val="00307BCA"/>
    <w:rsid w:val="003120EB"/>
    <w:rsid w:val="00316AC2"/>
    <w:rsid w:val="00316B15"/>
    <w:rsid w:val="0031710E"/>
    <w:rsid w:val="00317F8C"/>
    <w:rsid w:val="00322E53"/>
    <w:rsid w:val="0032521E"/>
    <w:rsid w:val="0032568C"/>
    <w:rsid w:val="003267A9"/>
    <w:rsid w:val="00326D06"/>
    <w:rsid w:val="00327682"/>
    <w:rsid w:val="00330116"/>
    <w:rsid w:val="00334671"/>
    <w:rsid w:val="00340C68"/>
    <w:rsid w:val="00340EEE"/>
    <w:rsid w:val="00342390"/>
    <w:rsid w:val="00343068"/>
    <w:rsid w:val="00344B05"/>
    <w:rsid w:val="003462AB"/>
    <w:rsid w:val="003519C9"/>
    <w:rsid w:val="00351F56"/>
    <w:rsid w:val="00353B40"/>
    <w:rsid w:val="00354391"/>
    <w:rsid w:val="003554A4"/>
    <w:rsid w:val="003571B8"/>
    <w:rsid w:val="00357A1B"/>
    <w:rsid w:val="00361646"/>
    <w:rsid w:val="0036474C"/>
    <w:rsid w:val="00365467"/>
    <w:rsid w:val="00371B70"/>
    <w:rsid w:val="00374C15"/>
    <w:rsid w:val="00375D66"/>
    <w:rsid w:val="00377425"/>
    <w:rsid w:val="00382A1E"/>
    <w:rsid w:val="0038588F"/>
    <w:rsid w:val="00390268"/>
    <w:rsid w:val="003908AF"/>
    <w:rsid w:val="00392ABA"/>
    <w:rsid w:val="00392B0F"/>
    <w:rsid w:val="0039556B"/>
    <w:rsid w:val="003961BF"/>
    <w:rsid w:val="0039712E"/>
    <w:rsid w:val="003A3A76"/>
    <w:rsid w:val="003A48FD"/>
    <w:rsid w:val="003A5C19"/>
    <w:rsid w:val="003A610C"/>
    <w:rsid w:val="003A613E"/>
    <w:rsid w:val="003B067B"/>
    <w:rsid w:val="003B1CEB"/>
    <w:rsid w:val="003B4631"/>
    <w:rsid w:val="003B6FF8"/>
    <w:rsid w:val="003C030E"/>
    <w:rsid w:val="003C0534"/>
    <w:rsid w:val="003C79DE"/>
    <w:rsid w:val="003C7CC7"/>
    <w:rsid w:val="003D08F7"/>
    <w:rsid w:val="003D62CC"/>
    <w:rsid w:val="003D7475"/>
    <w:rsid w:val="003E4856"/>
    <w:rsid w:val="003F0C9B"/>
    <w:rsid w:val="003F1559"/>
    <w:rsid w:val="003F1E05"/>
    <w:rsid w:val="003F2CD2"/>
    <w:rsid w:val="003F642E"/>
    <w:rsid w:val="00400DF3"/>
    <w:rsid w:val="00401282"/>
    <w:rsid w:val="0040130B"/>
    <w:rsid w:val="0040195B"/>
    <w:rsid w:val="004056D8"/>
    <w:rsid w:val="00405AE0"/>
    <w:rsid w:val="004113B1"/>
    <w:rsid w:val="00412C08"/>
    <w:rsid w:val="004143AE"/>
    <w:rsid w:val="004156D0"/>
    <w:rsid w:val="00416B67"/>
    <w:rsid w:val="00416D88"/>
    <w:rsid w:val="00422F6A"/>
    <w:rsid w:val="0042410F"/>
    <w:rsid w:val="00430C28"/>
    <w:rsid w:val="00431269"/>
    <w:rsid w:val="00434CFE"/>
    <w:rsid w:val="00436C7C"/>
    <w:rsid w:val="0043705B"/>
    <w:rsid w:val="00437D5B"/>
    <w:rsid w:val="00437F97"/>
    <w:rsid w:val="00440A07"/>
    <w:rsid w:val="00451E79"/>
    <w:rsid w:val="0045567A"/>
    <w:rsid w:val="00456FE6"/>
    <w:rsid w:val="0045734D"/>
    <w:rsid w:val="00462548"/>
    <w:rsid w:val="00462F6D"/>
    <w:rsid w:val="00464241"/>
    <w:rsid w:val="00465961"/>
    <w:rsid w:val="00476FC3"/>
    <w:rsid w:val="0048682A"/>
    <w:rsid w:val="0049508F"/>
    <w:rsid w:val="004A31C2"/>
    <w:rsid w:val="004B1609"/>
    <w:rsid w:val="004B6F0E"/>
    <w:rsid w:val="004B6F33"/>
    <w:rsid w:val="004B77C7"/>
    <w:rsid w:val="004C1A7D"/>
    <w:rsid w:val="004C1C1E"/>
    <w:rsid w:val="004C38E3"/>
    <w:rsid w:val="004D00D6"/>
    <w:rsid w:val="004D2331"/>
    <w:rsid w:val="004D2C31"/>
    <w:rsid w:val="004D3A50"/>
    <w:rsid w:val="004D45CB"/>
    <w:rsid w:val="004D526D"/>
    <w:rsid w:val="004D752A"/>
    <w:rsid w:val="004E03E7"/>
    <w:rsid w:val="004E29D3"/>
    <w:rsid w:val="004E6F3D"/>
    <w:rsid w:val="004E7E10"/>
    <w:rsid w:val="004F0916"/>
    <w:rsid w:val="004F15C3"/>
    <w:rsid w:val="004F469C"/>
    <w:rsid w:val="004F7A6A"/>
    <w:rsid w:val="00501398"/>
    <w:rsid w:val="00501C8B"/>
    <w:rsid w:val="00502B20"/>
    <w:rsid w:val="00505BE8"/>
    <w:rsid w:val="00506A61"/>
    <w:rsid w:val="00511F3E"/>
    <w:rsid w:val="005140BD"/>
    <w:rsid w:val="00514457"/>
    <w:rsid w:val="00515634"/>
    <w:rsid w:val="0051773C"/>
    <w:rsid w:val="00517FA2"/>
    <w:rsid w:val="0052080B"/>
    <w:rsid w:val="00520853"/>
    <w:rsid w:val="00521272"/>
    <w:rsid w:val="0052183D"/>
    <w:rsid w:val="005267BA"/>
    <w:rsid w:val="0052726E"/>
    <w:rsid w:val="005330DE"/>
    <w:rsid w:val="005349A2"/>
    <w:rsid w:val="0054348D"/>
    <w:rsid w:val="00543FC5"/>
    <w:rsid w:val="00554353"/>
    <w:rsid w:val="00554A19"/>
    <w:rsid w:val="00560461"/>
    <w:rsid w:val="00567DD1"/>
    <w:rsid w:val="00570130"/>
    <w:rsid w:val="00571D8C"/>
    <w:rsid w:val="005725B3"/>
    <w:rsid w:val="00573C0D"/>
    <w:rsid w:val="005743E4"/>
    <w:rsid w:val="00576FC2"/>
    <w:rsid w:val="00580204"/>
    <w:rsid w:val="00581541"/>
    <w:rsid w:val="00581D85"/>
    <w:rsid w:val="00581EE1"/>
    <w:rsid w:val="00582DF0"/>
    <w:rsid w:val="00592786"/>
    <w:rsid w:val="00596DC1"/>
    <w:rsid w:val="005A0D68"/>
    <w:rsid w:val="005A1519"/>
    <w:rsid w:val="005A223C"/>
    <w:rsid w:val="005A54E7"/>
    <w:rsid w:val="005A5C6C"/>
    <w:rsid w:val="005A6A87"/>
    <w:rsid w:val="005A7065"/>
    <w:rsid w:val="005A7723"/>
    <w:rsid w:val="005B05A8"/>
    <w:rsid w:val="005B266F"/>
    <w:rsid w:val="005B4C85"/>
    <w:rsid w:val="005C2C9E"/>
    <w:rsid w:val="005C5CDC"/>
    <w:rsid w:val="005C7DD9"/>
    <w:rsid w:val="005D06B0"/>
    <w:rsid w:val="005D5A96"/>
    <w:rsid w:val="005D5ACE"/>
    <w:rsid w:val="005D6033"/>
    <w:rsid w:val="005E1419"/>
    <w:rsid w:val="005F1009"/>
    <w:rsid w:val="005F122B"/>
    <w:rsid w:val="005F5E6B"/>
    <w:rsid w:val="006004F5"/>
    <w:rsid w:val="00601112"/>
    <w:rsid w:val="00602101"/>
    <w:rsid w:val="00610A55"/>
    <w:rsid w:val="00611191"/>
    <w:rsid w:val="00613253"/>
    <w:rsid w:val="006148D7"/>
    <w:rsid w:val="00614E1F"/>
    <w:rsid w:val="00616016"/>
    <w:rsid w:val="00621802"/>
    <w:rsid w:val="0063133F"/>
    <w:rsid w:val="00633697"/>
    <w:rsid w:val="006403FD"/>
    <w:rsid w:val="00640D4D"/>
    <w:rsid w:val="00642D6E"/>
    <w:rsid w:val="00645E49"/>
    <w:rsid w:val="00646096"/>
    <w:rsid w:val="0065105A"/>
    <w:rsid w:val="00655CDC"/>
    <w:rsid w:val="0066169B"/>
    <w:rsid w:val="006623C4"/>
    <w:rsid w:val="00663823"/>
    <w:rsid w:val="0066666B"/>
    <w:rsid w:val="00667221"/>
    <w:rsid w:val="0066796E"/>
    <w:rsid w:val="00667989"/>
    <w:rsid w:val="006679CD"/>
    <w:rsid w:val="00670C61"/>
    <w:rsid w:val="00687678"/>
    <w:rsid w:val="006934E2"/>
    <w:rsid w:val="00693653"/>
    <w:rsid w:val="006940A0"/>
    <w:rsid w:val="00695ED5"/>
    <w:rsid w:val="006A51FA"/>
    <w:rsid w:val="006A56C3"/>
    <w:rsid w:val="006A667A"/>
    <w:rsid w:val="006A7501"/>
    <w:rsid w:val="006B05E7"/>
    <w:rsid w:val="006B077E"/>
    <w:rsid w:val="006B2E62"/>
    <w:rsid w:val="006B4CEE"/>
    <w:rsid w:val="006B57E5"/>
    <w:rsid w:val="006B58BA"/>
    <w:rsid w:val="006C1DB9"/>
    <w:rsid w:val="006C219D"/>
    <w:rsid w:val="006C3332"/>
    <w:rsid w:val="006C350F"/>
    <w:rsid w:val="006C3AC5"/>
    <w:rsid w:val="006C4EE5"/>
    <w:rsid w:val="006C6C42"/>
    <w:rsid w:val="006D3638"/>
    <w:rsid w:val="006D3E87"/>
    <w:rsid w:val="006D4515"/>
    <w:rsid w:val="006D4CED"/>
    <w:rsid w:val="006E0033"/>
    <w:rsid w:val="006E0BDD"/>
    <w:rsid w:val="006E4A75"/>
    <w:rsid w:val="006F1582"/>
    <w:rsid w:val="006F25EE"/>
    <w:rsid w:val="006F300B"/>
    <w:rsid w:val="006F3AA8"/>
    <w:rsid w:val="006F58B3"/>
    <w:rsid w:val="006F63A8"/>
    <w:rsid w:val="00703EA5"/>
    <w:rsid w:val="007047E8"/>
    <w:rsid w:val="00706C6D"/>
    <w:rsid w:val="00717DBC"/>
    <w:rsid w:val="00721058"/>
    <w:rsid w:val="00722BF6"/>
    <w:rsid w:val="0072320C"/>
    <w:rsid w:val="00725561"/>
    <w:rsid w:val="007256F2"/>
    <w:rsid w:val="00727025"/>
    <w:rsid w:val="00727B5B"/>
    <w:rsid w:val="00727F4F"/>
    <w:rsid w:val="00730337"/>
    <w:rsid w:val="007338D3"/>
    <w:rsid w:val="00734125"/>
    <w:rsid w:val="00735214"/>
    <w:rsid w:val="00737C82"/>
    <w:rsid w:val="007414DC"/>
    <w:rsid w:val="0074447D"/>
    <w:rsid w:val="00744EA8"/>
    <w:rsid w:val="007500ED"/>
    <w:rsid w:val="007505C6"/>
    <w:rsid w:val="0075200A"/>
    <w:rsid w:val="007535BD"/>
    <w:rsid w:val="00753643"/>
    <w:rsid w:val="00755240"/>
    <w:rsid w:val="0075731C"/>
    <w:rsid w:val="00757E7E"/>
    <w:rsid w:val="0076114A"/>
    <w:rsid w:val="0076164E"/>
    <w:rsid w:val="007617A5"/>
    <w:rsid w:val="0077049E"/>
    <w:rsid w:val="007716D0"/>
    <w:rsid w:val="00771F1E"/>
    <w:rsid w:val="00786C7E"/>
    <w:rsid w:val="00790A95"/>
    <w:rsid w:val="00793874"/>
    <w:rsid w:val="007A0078"/>
    <w:rsid w:val="007A41E4"/>
    <w:rsid w:val="007B0618"/>
    <w:rsid w:val="007B32AD"/>
    <w:rsid w:val="007B649E"/>
    <w:rsid w:val="007B7A93"/>
    <w:rsid w:val="007C23BE"/>
    <w:rsid w:val="007C3067"/>
    <w:rsid w:val="007C5DAF"/>
    <w:rsid w:val="007C76CC"/>
    <w:rsid w:val="007D21A4"/>
    <w:rsid w:val="007D454E"/>
    <w:rsid w:val="007D6E60"/>
    <w:rsid w:val="007E17B9"/>
    <w:rsid w:val="007E1B7E"/>
    <w:rsid w:val="007F1D4B"/>
    <w:rsid w:val="007F2D31"/>
    <w:rsid w:val="007F3C25"/>
    <w:rsid w:val="007F45DC"/>
    <w:rsid w:val="007F5E27"/>
    <w:rsid w:val="008004AC"/>
    <w:rsid w:val="00801771"/>
    <w:rsid w:val="00803308"/>
    <w:rsid w:val="008056E6"/>
    <w:rsid w:val="00811520"/>
    <w:rsid w:val="00815262"/>
    <w:rsid w:val="00815D42"/>
    <w:rsid w:val="008249D6"/>
    <w:rsid w:val="00830A6F"/>
    <w:rsid w:val="008349F8"/>
    <w:rsid w:val="00835607"/>
    <w:rsid w:val="00836A8E"/>
    <w:rsid w:val="00836EAA"/>
    <w:rsid w:val="00843DC7"/>
    <w:rsid w:val="00847323"/>
    <w:rsid w:val="008517AF"/>
    <w:rsid w:val="0085669A"/>
    <w:rsid w:val="008578FD"/>
    <w:rsid w:val="00860508"/>
    <w:rsid w:val="008657CA"/>
    <w:rsid w:val="008661CE"/>
    <w:rsid w:val="008702DD"/>
    <w:rsid w:val="00872CFF"/>
    <w:rsid w:val="00874525"/>
    <w:rsid w:val="0088300C"/>
    <w:rsid w:val="0088346C"/>
    <w:rsid w:val="008876DD"/>
    <w:rsid w:val="00890073"/>
    <w:rsid w:val="0089188D"/>
    <w:rsid w:val="00896A1B"/>
    <w:rsid w:val="008A051C"/>
    <w:rsid w:val="008A11EA"/>
    <w:rsid w:val="008A74AA"/>
    <w:rsid w:val="008B0AD7"/>
    <w:rsid w:val="008B64E3"/>
    <w:rsid w:val="008C184D"/>
    <w:rsid w:val="008C1CE7"/>
    <w:rsid w:val="008C4D91"/>
    <w:rsid w:val="008D02C9"/>
    <w:rsid w:val="008D0D34"/>
    <w:rsid w:val="008D1A11"/>
    <w:rsid w:val="008D235E"/>
    <w:rsid w:val="008E23FF"/>
    <w:rsid w:val="008E4B91"/>
    <w:rsid w:val="008E6442"/>
    <w:rsid w:val="008F02DA"/>
    <w:rsid w:val="008F0C14"/>
    <w:rsid w:val="008F43DF"/>
    <w:rsid w:val="008F45C9"/>
    <w:rsid w:val="008F77E5"/>
    <w:rsid w:val="00901B98"/>
    <w:rsid w:val="009033ED"/>
    <w:rsid w:val="00904F63"/>
    <w:rsid w:val="009067C9"/>
    <w:rsid w:val="009105FD"/>
    <w:rsid w:val="00911004"/>
    <w:rsid w:val="00911497"/>
    <w:rsid w:val="0091370D"/>
    <w:rsid w:val="00913ACF"/>
    <w:rsid w:val="00916A0E"/>
    <w:rsid w:val="009171C9"/>
    <w:rsid w:val="00920D7D"/>
    <w:rsid w:val="0092305D"/>
    <w:rsid w:val="00924972"/>
    <w:rsid w:val="0093330B"/>
    <w:rsid w:val="00933604"/>
    <w:rsid w:val="009346DE"/>
    <w:rsid w:val="009347C0"/>
    <w:rsid w:val="009400F1"/>
    <w:rsid w:val="0094345E"/>
    <w:rsid w:val="0094518E"/>
    <w:rsid w:val="00947ABB"/>
    <w:rsid w:val="00952E9E"/>
    <w:rsid w:val="00957743"/>
    <w:rsid w:val="00962402"/>
    <w:rsid w:val="0096334E"/>
    <w:rsid w:val="00963584"/>
    <w:rsid w:val="00963AF8"/>
    <w:rsid w:val="00963B19"/>
    <w:rsid w:val="00964F1B"/>
    <w:rsid w:val="00970518"/>
    <w:rsid w:val="009738BC"/>
    <w:rsid w:val="00974FEB"/>
    <w:rsid w:val="009805BB"/>
    <w:rsid w:val="00980647"/>
    <w:rsid w:val="00982C94"/>
    <w:rsid w:val="009833E6"/>
    <w:rsid w:val="0098345E"/>
    <w:rsid w:val="00984F65"/>
    <w:rsid w:val="00985C66"/>
    <w:rsid w:val="00985F93"/>
    <w:rsid w:val="00987834"/>
    <w:rsid w:val="00990615"/>
    <w:rsid w:val="00990B6A"/>
    <w:rsid w:val="00992F2D"/>
    <w:rsid w:val="00995B92"/>
    <w:rsid w:val="0099780B"/>
    <w:rsid w:val="009A2D07"/>
    <w:rsid w:val="009A3591"/>
    <w:rsid w:val="009A4C7C"/>
    <w:rsid w:val="009B07CB"/>
    <w:rsid w:val="009B0D62"/>
    <w:rsid w:val="009B0DF7"/>
    <w:rsid w:val="009B2B79"/>
    <w:rsid w:val="009B4241"/>
    <w:rsid w:val="009B586D"/>
    <w:rsid w:val="009B67AE"/>
    <w:rsid w:val="009B7A81"/>
    <w:rsid w:val="009C2449"/>
    <w:rsid w:val="009C30DD"/>
    <w:rsid w:val="009C557E"/>
    <w:rsid w:val="009C57EF"/>
    <w:rsid w:val="009C64A4"/>
    <w:rsid w:val="009C685C"/>
    <w:rsid w:val="009D2ACD"/>
    <w:rsid w:val="009D440F"/>
    <w:rsid w:val="009D5CB4"/>
    <w:rsid w:val="009E249D"/>
    <w:rsid w:val="009E4AB7"/>
    <w:rsid w:val="009E5A15"/>
    <w:rsid w:val="009F0C61"/>
    <w:rsid w:val="009F0C80"/>
    <w:rsid w:val="009F402A"/>
    <w:rsid w:val="009F67F3"/>
    <w:rsid w:val="009F6A1E"/>
    <w:rsid w:val="009F7903"/>
    <w:rsid w:val="00A004B8"/>
    <w:rsid w:val="00A031F7"/>
    <w:rsid w:val="00A0404D"/>
    <w:rsid w:val="00A06C6A"/>
    <w:rsid w:val="00A109B1"/>
    <w:rsid w:val="00A16608"/>
    <w:rsid w:val="00A22B92"/>
    <w:rsid w:val="00A23C90"/>
    <w:rsid w:val="00A2652B"/>
    <w:rsid w:val="00A275C2"/>
    <w:rsid w:val="00A276E7"/>
    <w:rsid w:val="00A27816"/>
    <w:rsid w:val="00A304E1"/>
    <w:rsid w:val="00A30CCB"/>
    <w:rsid w:val="00A40835"/>
    <w:rsid w:val="00A443AF"/>
    <w:rsid w:val="00A44889"/>
    <w:rsid w:val="00A51F16"/>
    <w:rsid w:val="00A57B55"/>
    <w:rsid w:val="00A631A5"/>
    <w:rsid w:val="00A702D0"/>
    <w:rsid w:val="00A726B2"/>
    <w:rsid w:val="00A72947"/>
    <w:rsid w:val="00A7719F"/>
    <w:rsid w:val="00A8009D"/>
    <w:rsid w:val="00A82F77"/>
    <w:rsid w:val="00A83A6F"/>
    <w:rsid w:val="00A86045"/>
    <w:rsid w:val="00A87B02"/>
    <w:rsid w:val="00A87DDC"/>
    <w:rsid w:val="00A90000"/>
    <w:rsid w:val="00A905AE"/>
    <w:rsid w:val="00A907B2"/>
    <w:rsid w:val="00A919A6"/>
    <w:rsid w:val="00A92C95"/>
    <w:rsid w:val="00A93472"/>
    <w:rsid w:val="00A96329"/>
    <w:rsid w:val="00AA16E0"/>
    <w:rsid w:val="00AA33AF"/>
    <w:rsid w:val="00AA500D"/>
    <w:rsid w:val="00AA72C1"/>
    <w:rsid w:val="00AB2043"/>
    <w:rsid w:val="00AB37C6"/>
    <w:rsid w:val="00AB50D3"/>
    <w:rsid w:val="00AB54CD"/>
    <w:rsid w:val="00AC0F6A"/>
    <w:rsid w:val="00AC26C1"/>
    <w:rsid w:val="00AC37A6"/>
    <w:rsid w:val="00AC3EBF"/>
    <w:rsid w:val="00AC5110"/>
    <w:rsid w:val="00AC6A7A"/>
    <w:rsid w:val="00AC7588"/>
    <w:rsid w:val="00AD1BCB"/>
    <w:rsid w:val="00AD4C79"/>
    <w:rsid w:val="00AD525D"/>
    <w:rsid w:val="00AE0240"/>
    <w:rsid w:val="00AE2559"/>
    <w:rsid w:val="00AE3618"/>
    <w:rsid w:val="00AE5A62"/>
    <w:rsid w:val="00AE6E35"/>
    <w:rsid w:val="00AF0D0C"/>
    <w:rsid w:val="00AF4AA1"/>
    <w:rsid w:val="00AF4E3A"/>
    <w:rsid w:val="00AF540D"/>
    <w:rsid w:val="00B151A0"/>
    <w:rsid w:val="00B1756F"/>
    <w:rsid w:val="00B20594"/>
    <w:rsid w:val="00B20BE3"/>
    <w:rsid w:val="00B2112B"/>
    <w:rsid w:val="00B24F10"/>
    <w:rsid w:val="00B25283"/>
    <w:rsid w:val="00B354D6"/>
    <w:rsid w:val="00B40439"/>
    <w:rsid w:val="00B411F8"/>
    <w:rsid w:val="00B4301E"/>
    <w:rsid w:val="00B47DFF"/>
    <w:rsid w:val="00B519A4"/>
    <w:rsid w:val="00B53C7B"/>
    <w:rsid w:val="00B5451F"/>
    <w:rsid w:val="00B5585F"/>
    <w:rsid w:val="00B61CB1"/>
    <w:rsid w:val="00B65145"/>
    <w:rsid w:val="00B6606C"/>
    <w:rsid w:val="00B666D9"/>
    <w:rsid w:val="00B66F34"/>
    <w:rsid w:val="00B73BF7"/>
    <w:rsid w:val="00B7518C"/>
    <w:rsid w:val="00B758FA"/>
    <w:rsid w:val="00B77AB2"/>
    <w:rsid w:val="00B80C9A"/>
    <w:rsid w:val="00B8319B"/>
    <w:rsid w:val="00B835CF"/>
    <w:rsid w:val="00B84CFD"/>
    <w:rsid w:val="00B85D96"/>
    <w:rsid w:val="00B918DE"/>
    <w:rsid w:val="00B94E4B"/>
    <w:rsid w:val="00BA4E41"/>
    <w:rsid w:val="00BA59B1"/>
    <w:rsid w:val="00BA5A9C"/>
    <w:rsid w:val="00BA6451"/>
    <w:rsid w:val="00BA652F"/>
    <w:rsid w:val="00BA6613"/>
    <w:rsid w:val="00BA7F6E"/>
    <w:rsid w:val="00BB0385"/>
    <w:rsid w:val="00BB0651"/>
    <w:rsid w:val="00BC44AE"/>
    <w:rsid w:val="00BC4548"/>
    <w:rsid w:val="00BC4BAA"/>
    <w:rsid w:val="00BC5AE1"/>
    <w:rsid w:val="00BD0AAB"/>
    <w:rsid w:val="00BD2A40"/>
    <w:rsid w:val="00BD3182"/>
    <w:rsid w:val="00BE2030"/>
    <w:rsid w:val="00BE3A9C"/>
    <w:rsid w:val="00BE3FF8"/>
    <w:rsid w:val="00BE45AF"/>
    <w:rsid w:val="00BE54E9"/>
    <w:rsid w:val="00BF0109"/>
    <w:rsid w:val="00BF03CE"/>
    <w:rsid w:val="00BF2388"/>
    <w:rsid w:val="00BF4E78"/>
    <w:rsid w:val="00BF6EF7"/>
    <w:rsid w:val="00BF751E"/>
    <w:rsid w:val="00BF7F87"/>
    <w:rsid w:val="00C0057F"/>
    <w:rsid w:val="00C011F4"/>
    <w:rsid w:val="00C04013"/>
    <w:rsid w:val="00C04694"/>
    <w:rsid w:val="00C05940"/>
    <w:rsid w:val="00C10BD3"/>
    <w:rsid w:val="00C11416"/>
    <w:rsid w:val="00C12B9D"/>
    <w:rsid w:val="00C1385D"/>
    <w:rsid w:val="00C176C3"/>
    <w:rsid w:val="00C1773A"/>
    <w:rsid w:val="00C177FD"/>
    <w:rsid w:val="00C211BB"/>
    <w:rsid w:val="00C25344"/>
    <w:rsid w:val="00C32776"/>
    <w:rsid w:val="00C3290C"/>
    <w:rsid w:val="00C34C36"/>
    <w:rsid w:val="00C356E6"/>
    <w:rsid w:val="00C35DE1"/>
    <w:rsid w:val="00C35FED"/>
    <w:rsid w:val="00C4081D"/>
    <w:rsid w:val="00C41CB9"/>
    <w:rsid w:val="00C43C5E"/>
    <w:rsid w:val="00C44A1D"/>
    <w:rsid w:val="00C45EDE"/>
    <w:rsid w:val="00C5023C"/>
    <w:rsid w:val="00C516A9"/>
    <w:rsid w:val="00C520BD"/>
    <w:rsid w:val="00C621C5"/>
    <w:rsid w:val="00C62B64"/>
    <w:rsid w:val="00C6531B"/>
    <w:rsid w:val="00C65644"/>
    <w:rsid w:val="00C6593E"/>
    <w:rsid w:val="00C666C5"/>
    <w:rsid w:val="00C67FA1"/>
    <w:rsid w:val="00C733A1"/>
    <w:rsid w:val="00C7348D"/>
    <w:rsid w:val="00C737FB"/>
    <w:rsid w:val="00C7489F"/>
    <w:rsid w:val="00C74CAB"/>
    <w:rsid w:val="00C75198"/>
    <w:rsid w:val="00C81E6E"/>
    <w:rsid w:val="00C82A3C"/>
    <w:rsid w:val="00C8729B"/>
    <w:rsid w:val="00C87C0E"/>
    <w:rsid w:val="00C90F36"/>
    <w:rsid w:val="00C93171"/>
    <w:rsid w:val="00C96819"/>
    <w:rsid w:val="00C96F72"/>
    <w:rsid w:val="00C979DB"/>
    <w:rsid w:val="00CA038F"/>
    <w:rsid w:val="00CA05AB"/>
    <w:rsid w:val="00CA2245"/>
    <w:rsid w:val="00CA7CD2"/>
    <w:rsid w:val="00CB0540"/>
    <w:rsid w:val="00CB08E5"/>
    <w:rsid w:val="00CB1A64"/>
    <w:rsid w:val="00CB2997"/>
    <w:rsid w:val="00CB51CE"/>
    <w:rsid w:val="00CB648C"/>
    <w:rsid w:val="00CB66D2"/>
    <w:rsid w:val="00CB70B7"/>
    <w:rsid w:val="00CD0CD1"/>
    <w:rsid w:val="00CD0D8E"/>
    <w:rsid w:val="00CD147B"/>
    <w:rsid w:val="00CD2DA9"/>
    <w:rsid w:val="00CD30C6"/>
    <w:rsid w:val="00CD550D"/>
    <w:rsid w:val="00CD6AA0"/>
    <w:rsid w:val="00CD6DF4"/>
    <w:rsid w:val="00CD6F78"/>
    <w:rsid w:val="00CD7E57"/>
    <w:rsid w:val="00CE114D"/>
    <w:rsid w:val="00CE141A"/>
    <w:rsid w:val="00CE1CD4"/>
    <w:rsid w:val="00CF37DF"/>
    <w:rsid w:val="00D019A3"/>
    <w:rsid w:val="00D04CFD"/>
    <w:rsid w:val="00D0689C"/>
    <w:rsid w:val="00D11319"/>
    <w:rsid w:val="00D1135A"/>
    <w:rsid w:val="00D12FE1"/>
    <w:rsid w:val="00D135D1"/>
    <w:rsid w:val="00D13BA9"/>
    <w:rsid w:val="00D20CB3"/>
    <w:rsid w:val="00D22E07"/>
    <w:rsid w:val="00D25423"/>
    <w:rsid w:val="00D269B5"/>
    <w:rsid w:val="00D2735A"/>
    <w:rsid w:val="00D32F6C"/>
    <w:rsid w:val="00D36E84"/>
    <w:rsid w:val="00D41700"/>
    <w:rsid w:val="00D42EE5"/>
    <w:rsid w:val="00D51C96"/>
    <w:rsid w:val="00D558D0"/>
    <w:rsid w:val="00D56054"/>
    <w:rsid w:val="00D578EE"/>
    <w:rsid w:val="00D602A2"/>
    <w:rsid w:val="00D61529"/>
    <w:rsid w:val="00D658E9"/>
    <w:rsid w:val="00D65DEC"/>
    <w:rsid w:val="00D66AF2"/>
    <w:rsid w:val="00D67863"/>
    <w:rsid w:val="00D679D0"/>
    <w:rsid w:val="00D70180"/>
    <w:rsid w:val="00D70B44"/>
    <w:rsid w:val="00D73E46"/>
    <w:rsid w:val="00D7481B"/>
    <w:rsid w:val="00D76744"/>
    <w:rsid w:val="00D81BB4"/>
    <w:rsid w:val="00D84D52"/>
    <w:rsid w:val="00D8645F"/>
    <w:rsid w:val="00D87121"/>
    <w:rsid w:val="00D91A34"/>
    <w:rsid w:val="00D92F56"/>
    <w:rsid w:val="00D93A1C"/>
    <w:rsid w:val="00D95F07"/>
    <w:rsid w:val="00D9700C"/>
    <w:rsid w:val="00DA0AEB"/>
    <w:rsid w:val="00DA3E01"/>
    <w:rsid w:val="00DB1A76"/>
    <w:rsid w:val="00DB6157"/>
    <w:rsid w:val="00DC0AC6"/>
    <w:rsid w:val="00DC430B"/>
    <w:rsid w:val="00DC44A0"/>
    <w:rsid w:val="00DC4EEF"/>
    <w:rsid w:val="00DC5DA6"/>
    <w:rsid w:val="00DD305C"/>
    <w:rsid w:val="00DD569C"/>
    <w:rsid w:val="00DE0586"/>
    <w:rsid w:val="00DE247B"/>
    <w:rsid w:val="00DE2FBF"/>
    <w:rsid w:val="00DE4A94"/>
    <w:rsid w:val="00DE6CA1"/>
    <w:rsid w:val="00DF3ADE"/>
    <w:rsid w:val="00DF51D5"/>
    <w:rsid w:val="00DF5978"/>
    <w:rsid w:val="00DF76BF"/>
    <w:rsid w:val="00E017F7"/>
    <w:rsid w:val="00E01840"/>
    <w:rsid w:val="00E01AA3"/>
    <w:rsid w:val="00E0285E"/>
    <w:rsid w:val="00E071EA"/>
    <w:rsid w:val="00E110B2"/>
    <w:rsid w:val="00E145B2"/>
    <w:rsid w:val="00E16C1C"/>
    <w:rsid w:val="00E25F24"/>
    <w:rsid w:val="00E26008"/>
    <w:rsid w:val="00E30E7C"/>
    <w:rsid w:val="00E311B7"/>
    <w:rsid w:val="00E361BE"/>
    <w:rsid w:val="00E37969"/>
    <w:rsid w:val="00E40082"/>
    <w:rsid w:val="00E464A1"/>
    <w:rsid w:val="00E46CA2"/>
    <w:rsid w:val="00E46E5A"/>
    <w:rsid w:val="00E47C7F"/>
    <w:rsid w:val="00E534E5"/>
    <w:rsid w:val="00E54811"/>
    <w:rsid w:val="00E60880"/>
    <w:rsid w:val="00E61421"/>
    <w:rsid w:val="00E65040"/>
    <w:rsid w:val="00E65AF9"/>
    <w:rsid w:val="00E74401"/>
    <w:rsid w:val="00E752FD"/>
    <w:rsid w:val="00E76225"/>
    <w:rsid w:val="00E773A7"/>
    <w:rsid w:val="00E821BD"/>
    <w:rsid w:val="00E87ABF"/>
    <w:rsid w:val="00E901DA"/>
    <w:rsid w:val="00E94B6D"/>
    <w:rsid w:val="00EA114F"/>
    <w:rsid w:val="00EA3957"/>
    <w:rsid w:val="00EB2A0D"/>
    <w:rsid w:val="00EB3984"/>
    <w:rsid w:val="00EC123A"/>
    <w:rsid w:val="00EC66DA"/>
    <w:rsid w:val="00EC6AD4"/>
    <w:rsid w:val="00EC6DF6"/>
    <w:rsid w:val="00ED086E"/>
    <w:rsid w:val="00ED234D"/>
    <w:rsid w:val="00ED6A5A"/>
    <w:rsid w:val="00EE3C77"/>
    <w:rsid w:val="00EE4074"/>
    <w:rsid w:val="00EE53AA"/>
    <w:rsid w:val="00EE5A79"/>
    <w:rsid w:val="00EE5C77"/>
    <w:rsid w:val="00EF5965"/>
    <w:rsid w:val="00F01702"/>
    <w:rsid w:val="00F04CC7"/>
    <w:rsid w:val="00F05CAB"/>
    <w:rsid w:val="00F05F4A"/>
    <w:rsid w:val="00F073D2"/>
    <w:rsid w:val="00F07B57"/>
    <w:rsid w:val="00F125A3"/>
    <w:rsid w:val="00F13B50"/>
    <w:rsid w:val="00F2526A"/>
    <w:rsid w:val="00F2756C"/>
    <w:rsid w:val="00F321E9"/>
    <w:rsid w:val="00F32BCE"/>
    <w:rsid w:val="00F4098F"/>
    <w:rsid w:val="00F50DB1"/>
    <w:rsid w:val="00F54B05"/>
    <w:rsid w:val="00F54BF3"/>
    <w:rsid w:val="00F551B5"/>
    <w:rsid w:val="00F562DD"/>
    <w:rsid w:val="00F57E23"/>
    <w:rsid w:val="00F6138A"/>
    <w:rsid w:val="00F64CB6"/>
    <w:rsid w:val="00F651B2"/>
    <w:rsid w:val="00F664FA"/>
    <w:rsid w:val="00F66682"/>
    <w:rsid w:val="00F72A70"/>
    <w:rsid w:val="00F73222"/>
    <w:rsid w:val="00F74AC8"/>
    <w:rsid w:val="00F85D1A"/>
    <w:rsid w:val="00F87D65"/>
    <w:rsid w:val="00F919CE"/>
    <w:rsid w:val="00F94E5D"/>
    <w:rsid w:val="00F952D7"/>
    <w:rsid w:val="00FA02F3"/>
    <w:rsid w:val="00FA29A6"/>
    <w:rsid w:val="00FA599E"/>
    <w:rsid w:val="00FA675F"/>
    <w:rsid w:val="00FB0E56"/>
    <w:rsid w:val="00FB18A9"/>
    <w:rsid w:val="00FB23B1"/>
    <w:rsid w:val="00FB44C6"/>
    <w:rsid w:val="00FB7EA8"/>
    <w:rsid w:val="00FC0412"/>
    <w:rsid w:val="00FC59BE"/>
    <w:rsid w:val="00FC60D0"/>
    <w:rsid w:val="00FC6402"/>
    <w:rsid w:val="00FC6544"/>
    <w:rsid w:val="00FD0D1F"/>
    <w:rsid w:val="00FD4D87"/>
    <w:rsid w:val="00FD64D0"/>
    <w:rsid w:val="00FD6551"/>
    <w:rsid w:val="00FE072C"/>
    <w:rsid w:val="00FE3CD1"/>
    <w:rsid w:val="00FE67EF"/>
    <w:rsid w:val="00FF0BD9"/>
    <w:rsid w:val="00FF3CCB"/>
    <w:rsid w:val="00FF47DC"/>
    <w:rsid w:val="00FF674A"/>
    <w:rsid w:val="00FF6A56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B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Use Case List Paragraph"/>
    <w:basedOn w:val="a"/>
    <w:link w:val="a4"/>
    <w:uiPriority w:val="99"/>
    <w:qFormat/>
    <w:rsid w:val="000B716E"/>
    <w:pPr>
      <w:spacing w:after="0"/>
      <w:ind w:left="720"/>
      <w:contextualSpacing/>
      <w:jc w:val="left"/>
    </w:pPr>
  </w:style>
  <w:style w:type="character" w:customStyle="1" w:styleId="a4">
    <w:name w:val="Абзац списка Знак"/>
    <w:aliases w:val="Ненумерованный список Знак,Use Case List Paragraph Знак"/>
    <w:link w:val="a3"/>
    <w:uiPriority w:val="99"/>
    <w:rsid w:val="000B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B716E"/>
    <w:pPr>
      <w:widowControl w:val="0"/>
      <w:autoSpaceDE w:val="0"/>
      <w:autoSpaceDN w:val="0"/>
      <w:adjustRightInd w:val="0"/>
      <w:spacing w:after="0" w:line="278" w:lineRule="exact"/>
      <w:ind w:firstLine="326"/>
    </w:pPr>
  </w:style>
  <w:style w:type="character" w:customStyle="1" w:styleId="FontStyle21">
    <w:name w:val="Font Style21"/>
    <w:uiPriority w:val="99"/>
    <w:rsid w:val="000B71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"ВДНХ"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v_tuhvatullin</dc:creator>
  <cp:keywords/>
  <dc:description/>
  <cp:lastModifiedBy>trofimova</cp:lastModifiedBy>
  <cp:revision>6</cp:revision>
  <cp:lastPrinted>2017-05-16T12:11:00Z</cp:lastPrinted>
  <dcterms:created xsi:type="dcterms:W3CDTF">2017-05-15T13:04:00Z</dcterms:created>
  <dcterms:modified xsi:type="dcterms:W3CDTF">2017-05-16T12:13:00Z</dcterms:modified>
</cp:coreProperties>
</file>